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75" w:rsidRPr="00E21B8F" w:rsidRDefault="00F76275" w:rsidP="00F76275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>Задачи на 201</w:t>
      </w:r>
      <w:r w:rsidR="007B2634" w:rsidRPr="00E21B8F">
        <w:rPr>
          <w:rFonts w:ascii="Arial" w:hAnsi="Arial" w:cs="Arial"/>
          <w:b/>
          <w:sz w:val="32"/>
          <w:szCs w:val="32"/>
        </w:rPr>
        <w:t>6</w:t>
      </w:r>
      <w:r w:rsidRPr="00E21B8F">
        <w:rPr>
          <w:rFonts w:ascii="Arial" w:hAnsi="Arial" w:cs="Arial"/>
          <w:b/>
          <w:sz w:val="32"/>
          <w:szCs w:val="32"/>
        </w:rPr>
        <w:t xml:space="preserve"> год</w:t>
      </w:r>
    </w:p>
    <w:p w:rsidR="00940312" w:rsidRPr="00E21B8F" w:rsidRDefault="00940312" w:rsidP="00B0705E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>Транспорт</w:t>
      </w:r>
    </w:p>
    <w:p w:rsidR="00D330E4" w:rsidRDefault="00F613C0" w:rsidP="00D330E4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  <w:proofErr w:type="gramStart"/>
      <w:r w:rsidRPr="001F618F">
        <w:rPr>
          <w:rFonts w:ascii="Arial" w:hAnsi="Arial" w:cs="Arial"/>
          <w:sz w:val="32"/>
          <w:szCs w:val="32"/>
        </w:rPr>
        <w:t>Уважаемы</w:t>
      </w:r>
      <w:r w:rsidR="00A8180B" w:rsidRPr="001F618F">
        <w:rPr>
          <w:rFonts w:ascii="Arial" w:hAnsi="Arial" w:cs="Arial"/>
          <w:sz w:val="32"/>
          <w:szCs w:val="32"/>
        </w:rPr>
        <w:t>е</w:t>
      </w:r>
      <w:proofErr w:type="gramEnd"/>
      <w:r w:rsidRPr="001F618F">
        <w:rPr>
          <w:rFonts w:ascii="Arial" w:hAnsi="Arial" w:cs="Arial"/>
          <w:sz w:val="32"/>
          <w:szCs w:val="32"/>
        </w:rPr>
        <w:t xml:space="preserve"> Игорь Евгеньевич</w:t>
      </w:r>
      <w:r w:rsidR="00A8180B" w:rsidRPr="001F618F">
        <w:rPr>
          <w:rFonts w:ascii="Arial" w:hAnsi="Arial" w:cs="Arial"/>
          <w:sz w:val="32"/>
          <w:szCs w:val="32"/>
        </w:rPr>
        <w:t>,</w:t>
      </w:r>
      <w:r w:rsidR="00017642">
        <w:rPr>
          <w:rFonts w:ascii="Arial" w:hAnsi="Arial" w:cs="Arial"/>
          <w:sz w:val="32"/>
          <w:szCs w:val="32"/>
        </w:rPr>
        <w:t xml:space="preserve"> </w:t>
      </w:r>
      <w:r w:rsidR="00D330E4" w:rsidRPr="001F618F">
        <w:rPr>
          <w:rFonts w:ascii="Arial" w:hAnsi="Arial" w:cs="Arial"/>
          <w:sz w:val="32"/>
          <w:szCs w:val="32"/>
        </w:rPr>
        <w:t>Максим Юрьевич</w:t>
      </w:r>
      <w:r w:rsidR="00D330E4">
        <w:rPr>
          <w:rFonts w:ascii="Arial" w:hAnsi="Arial" w:cs="Arial"/>
          <w:sz w:val="32"/>
          <w:szCs w:val="32"/>
        </w:rPr>
        <w:t>,</w:t>
      </w:r>
    </w:p>
    <w:p w:rsidR="00F613C0" w:rsidRPr="001F618F" w:rsidRDefault="00A31A38" w:rsidP="00D330E4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Евгени</w:t>
      </w:r>
      <w:r>
        <w:rPr>
          <w:rFonts w:ascii="Arial" w:hAnsi="Arial" w:cs="Arial"/>
          <w:sz w:val="32"/>
          <w:szCs w:val="32"/>
        </w:rPr>
        <w:t>й Сергеевич,</w:t>
      </w:r>
      <w:bookmarkStart w:id="0" w:name="_GoBack"/>
      <w:bookmarkEnd w:id="0"/>
      <w:r w:rsidR="008E3AE0">
        <w:rPr>
          <w:rFonts w:ascii="Arial" w:hAnsi="Arial" w:cs="Arial"/>
          <w:sz w:val="32"/>
          <w:szCs w:val="32"/>
        </w:rPr>
        <w:t xml:space="preserve"> </w:t>
      </w:r>
      <w:r w:rsidR="001F618F" w:rsidRPr="001F618F">
        <w:rPr>
          <w:rFonts w:ascii="Arial" w:hAnsi="Arial" w:cs="Arial"/>
          <w:sz w:val="32"/>
          <w:szCs w:val="32"/>
        </w:rPr>
        <w:t xml:space="preserve">Ильдар </w:t>
      </w:r>
      <w:proofErr w:type="spellStart"/>
      <w:r w:rsidR="001F618F" w:rsidRPr="001F618F">
        <w:rPr>
          <w:rFonts w:ascii="Arial" w:hAnsi="Arial" w:cs="Arial"/>
          <w:sz w:val="32"/>
          <w:szCs w:val="32"/>
        </w:rPr>
        <w:t>Шафкатович</w:t>
      </w:r>
      <w:proofErr w:type="spellEnd"/>
      <w:r w:rsidR="00F613C0" w:rsidRPr="001F618F">
        <w:rPr>
          <w:rFonts w:ascii="Arial" w:hAnsi="Arial" w:cs="Arial"/>
          <w:sz w:val="32"/>
          <w:szCs w:val="32"/>
        </w:rPr>
        <w:t>!</w:t>
      </w:r>
    </w:p>
    <w:p w:rsidR="00F613C0" w:rsidRPr="001F618F" w:rsidRDefault="00F613C0" w:rsidP="001F618F">
      <w:pPr>
        <w:spacing w:line="360" w:lineRule="auto"/>
        <w:ind w:firstLine="708"/>
        <w:jc w:val="center"/>
        <w:rPr>
          <w:rFonts w:ascii="Arial" w:hAnsi="Arial" w:cs="Arial"/>
          <w:sz w:val="32"/>
          <w:szCs w:val="32"/>
        </w:rPr>
      </w:pPr>
      <w:r w:rsidRPr="001F618F">
        <w:rPr>
          <w:rFonts w:ascii="Arial" w:hAnsi="Arial" w:cs="Arial"/>
          <w:sz w:val="32"/>
          <w:szCs w:val="32"/>
        </w:rPr>
        <w:t>Уважаемые члены коллегии!</w:t>
      </w:r>
    </w:p>
    <w:p w:rsidR="00F613C0" w:rsidRPr="00C1267B" w:rsidRDefault="00F613C0" w:rsidP="00F613C0">
      <w:pPr>
        <w:spacing w:line="360" w:lineRule="auto"/>
        <w:ind w:firstLine="720"/>
        <w:jc w:val="both"/>
        <w:rPr>
          <w:sz w:val="32"/>
          <w:szCs w:val="32"/>
        </w:rPr>
      </w:pPr>
    </w:p>
    <w:p w:rsidR="00F613C0" w:rsidRPr="00A8180B" w:rsidRDefault="00F613C0" w:rsidP="00A8180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A8180B">
        <w:rPr>
          <w:rFonts w:ascii="Arial" w:hAnsi="Arial" w:cs="Arial"/>
          <w:sz w:val="32"/>
          <w:szCs w:val="32"/>
        </w:rPr>
        <w:t>Результаты деятельности за 2015 год продемонстрированы в фильме, в моём докладе будут озвучены основные задачи Министерства на год предстоящий.</w:t>
      </w:r>
    </w:p>
    <w:p w:rsidR="00A31A38" w:rsidRPr="00A31A38" w:rsidRDefault="00A31A38" w:rsidP="00A31A38">
      <w:pPr>
        <w:spacing w:line="360" w:lineRule="auto"/>
        <w:jc w:val="right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>Слайд 2</w:t>
      </w:r>
    </w:p>
    <w:p w:rsidR="005A3621" w:rsidRPr="00E21B8F" w:rsidRDefault="005A3621" w:rsidP="0003743E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>Воздушный транспорт</w:t>
      </w:r>
    </w:p>
    <w:p w:rsidR="00C5322C" w:rsidRPr="00E21B8F" w:rsidRDefault="00C5322C" w:rsidP="00B0705E">
      <w:pPr>
        <w:spacing w:line="360" w:lineRule="auto"/>
        <w:ind w:left="-76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Развитие региональных и международных направлений</w:t>
      </w:r>
    </w:p>
    <w:p w:rsidR="00C01D16" w:rsidRPr="00E21B8F" w:rsidRDefault="00C01D16" w:rsidP="00C01D16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Замедление, а затем и спад экономического роста, неблагоприятные изменения внешнеполитической и внешнеэкономической ситуаци</w:t>
      </w:r>
      <w:r w:rsidR="00283050">
        <w:rPr>
          <w:rFonts w:ascii="Arial" w:hAnsi="Arial" w:cs="Arial"/>
          <w:sz w:val="32"/>
          <w:szCs w:val="32"/>
        </w:rPr>
        <w:t>й</w:t>
      </w:r>
      <w:r w:rsidRPr="00E21B8F">
        <w:rPr>
          <w:rFonts w:ascii="Arial" w:hAnsi="Arial" w:cs="Arial"/>
          <w:sz w:val="32"/>
          <w:szCs w:val="32"/>
        </w:rPr>
        <w:t xml:space="preserve"> отразились</w:t>
      </w:r>
      <w:r w:rsidR="00283050">
        <w:rPr>
          <w:rFonts w:ascii="Arial" w:hAnsi="Arial" w:cs="Arial"/>
          <w:sz w:val="32"/>
          <w:szCs w:val="32"/>
        </w:rPr>
        <w:t xml:space="preserve"> и</w:t>
      </w:r>
      <w:r w:rsidRPr="00E21B8F">
        <w:rPr>
          <w:rFonts w:ascii="Arial" w:hAnsi="Arial" w:cs="Arial"/>
          <w:sz w:val="32"/>
          <w:szCs w:val="32"/>
        </w:rPr>
        <w:t xml:space="preserve"> на показателях работы авиационной отрасли. </w:t>
      </w:r>
    </w:p>
    <w:p w:rsidR="00A31A38" w:rsidRPr="009D6586" w:rsidRDefault="00C01D16" w:rsidP="009D6586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Значительный спад отмечен на международных направлениях.</w:t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</w:r>
      <w:r w:rsidR="009D6586">
        <w:rPr>
          <w:rFonts w:ascii="Arial" w:hAnsi="Arial" w:cs="Arial"/>
          <w:b/>
          <w:color w:val="FF0000"/>
          <w:sz w:val="32"/>
          <w:szCs w:val="32"/>
        </w:rPr>
        <w:tab/>
        <w:t xml:space="preserve">   </w:t>
      </w:r>
      <w:r w:rsidR="00A31A38"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A31A38">
        <w:rPr>
          <w:rFonts w:ascii="Arial" w:hAnsi="Arial" w:cs="Arial"/>
          <w:b/>
          <w:color w:val="FF0000"/>
          <w:sz w:val="32"/>
          <w:szCs w:val="32"/>
        </w:rPr>
        <w:t>3</w:t>
      </w:r>
    </w:p>
    <w:p w:rsidR="00C01D16" w:rsidRPr="00E21B8F" w:rsidRDefault="00C01D16" w:rsidP="00C01D16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Вместе с тем, Аэропорт Казани завершил год с приростом 10,5% к уровню 2014 года по показателям внутренних авиаперевозок. За 20 дней января этого года этот показатель на 40,3% больше аналогичного периода прошлого года.</w:t>
      </w:r>
    </w:p>
    <w:p w:rsidR="00C01D16" w:rsidRDefault="00C01D16" w:rsidP="00C01D16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Несмотря на сложную макроэкономическую ситуацию, в 2015 году Аэропорту Казани удалось достичь положительных результатов, увеличив прибыль 2015 года по сравнению с прошлым годом более чем в полтора раза (</w:t>
      </w:r>
      <w:r w:rsidRPr="00E21B8F">
        <w:rPr>
          <w:rFonts w:ascii="Arial" w:hAnsi="Arial" w:cs="Arial"/>
          <w:i/>
          <w:sz w:val="28"/>
          <w:szCs w:val="28"/>
        </w:rPr>
        <w:t>с 19,1 млн. рублей до 31,6 млн. рублей</w:t>
      </w:r>
      <w:r w:rsidRPr="00E21B8F">
        <w:rPr>
          <w:rFonts w:ascii="Arial" w:hAnsi="Arial" w:cs="Arial"/>
          <w:sz w:val="32"/>
          <w:szCs w:val="32"/>
        </w:rPr>
        <w:t>).</w:t>
      </w:r>
    </w:p>
    <w:p w:rsidR="00A31A38" w:rsidRPr="00A31A38" w:rsidRDefault="00A31A38" w:rsidP="00A31A38">
      <w:pPr>
        <w:spacing w:line="360" w:lineRule="auto"/>
        <w:jc w:val="right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4</w:t>
      </w:r>
    </w:p>
    <w:p w:rsidR="00C01D16" w:rsidRPr="00E21B8F" w:rsidRDefault="00C01D16" w:rsidP="005E1973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Достижение вышеуказанного результата стало возможным во многом благодаря внедрению инструментов системы «Бережливого производства», тесно связанных с Программой повышения производительности труда, оптимизации расходов, внедрения инноваций и развития персонала,</w:t>
      </w:r>
      <w:r w:rsidR="004A25B2" w:rsidRPr="00E21B8F">
        <w:rPr>
          <w:rFonts w:ascii="Arial" w:hAnsi="Arial" w:cs="Arial"/>
          <w:sz w:val="32"/>
          <w:szCs w:val="32"/>
        </w:rPr>
        <w:t xml:space="preserve"> в том числе</w:t>
      </w:r>
      <w:r w:rsidRPr="00E21B8F">
        <w:rPr>
          <w:rFonts w:ascii="Arial" w:hAnsi="Arial" w:cs="Arial"/>
          <w:sz w:val="32"/>
          <w:szCs w:val="32"/>
        </w:rPr>
        <w:t xml:space="preserve"> определенной в майских указах Президента </w:t>
      </w:r>
      <w:r w:rsidR="00860B83">
        <w:rPr>
          <w:rFonts w:ascii="Arial" w:hAnsi="Arial" w:cs="Arial"/>
          <w:sz w:val="32"/>
          <w:szCs w:val="32"/>
        </w:rPr>
        <w:t>России</w:t>
      </w:r>
      <w:r w:rsidRPr="00E21B8F">
        <w:rPr>
          <w:rFonts w:ascii="Arial" w:hAnsi="Arial" w:cs="Arial"/>
          <w:sz w:val="32"/>
          <w:szCs w:val="32"/>
        </w:rPr>
        <w:t xml:space="preserve">. </w:t>
      </w:r>
    </w:p>
    <w:p w:rsidR="004A25B2" w:rsidRPr="00E21B8F" w:rsidRDefault="00C01D16" w:rsidP="00C01D16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Реализация инструментов «Бережливого производства» позволила оптимизировать организационн</w:t>
      </w:r>
      <w:r w:rsidR="00BC11CB" w:rsidRPr="00E21B8F">
        <w:rPr>
          <w:rFonts w:ascii="Arial" w:hAnsi="Arial" w:cs="Arial"/>
          <w:sz w:val="32"/>
          <w:szCs w:val="32"/>
        </w:rPr>
        <w:t>о</w:t>
      </w:r>
      <w:r w:rsidRPr="00E21B8F">
        <w:rPr>
          <w:rFonts w:ascii="Arial" w:hAnsi="Arial" w:cs="Arial"/>
          <w:sz w:val="32"/>
          <w:szCs w:val="32"/>
        </w:rPr>
        <w:t xml:space="preserve">-производственную структуру и текущие расходы компании без ущерба </w:t>
      </w:r>
      <w:r w:rsidR="00860B83">
        <w:rPr>
          <w:rFonts w:ascii="Arial" w:hAnsi="Arial" w:cs="Arial"/>
          <w:sz w:val="32"/>
          <w:szCs w:val="32"/>
        </w:rPr>
        <w:t xml:space="preserve">для </w:t>
      </w:r>
      <w:r w:rsidRPr="00E21B8F">
        <w:rPr>
          <w:rFonts w:ascii="Arial" w:hAnsi="Arial" w:cs="Arial"/>
          <w:sz w:val="32"/>
          <w:szCs w:val="32"/>
        </w:rPr>
        <w:t>безопасности. При этом, несмотря на сокращение пассажиропотока</w:t>
      </w:r>
      <w:r w:rsidR="00A20D3F">
        <w:rPr>
          <w:rFonts w:ascii="Arial" w:hAnsi="Arial" w:cs="Arial"/>
          <w:sz w:val="32"/>
          <w:szCs w:val="32"/>
        </w:rPr>
        <w:t xml:space="preserve"> </w:t>
      </w:r>
      <w:r w:rsidRPr="00E21B8F">
        <w:rPr>
          <w:rFonts w:ascii="Arial" w:hAnsi="Arial" w:cs="Arial"/>
          <w:sz w:val="32"/>
          <w:szCs w:val="32"/>
        </w:rPr>
        <w:t xml:space="preserve">в 2015 году </w:t>
      </w:r>
      <w:r w:rsidR="004A25B2" w:rsidRPr="00E21B8F">
        <w:rPr>
          <w:rFonts w:ascii="Arial" w:hAnsi="Arial" w:cs="Arial"/>
          <w:sz w:val="32"/>
          <w:szCs w:val="32"/>
        </w:rPr>
        <w:t>(-</w:t>
      </w:r>
      <w:r w:rsidR="00BC75B8">
        <w:rPr>
          <w:rFonts w:ascii="Arial" w:hAnsi="Arial" w:cs="Arial"/>
          <w:sz w:val="32"/>
          <w:szCs w:val="32"/>
        </w:rPr>
        <w:t>7</w:t>
      </w:r>
      <w:r w:rsidR="004A25B2" w:rsidRPr="00E21B8F">
        <w:rPr>
          <w:rFonts w:ascii="Arial" w:hAnsi="Arial" w:cs="Arial"/>
          <w:sz w:val="32"/>
          <w:szCs w:val="32"/>
        </w:rPr>
        <w:t>,</w:t>
      </w:r>
      <w:r w:rsidR="00BC75B8">
        <w:rPr>
          <w:rFonts w:ascii="Arial" w:hAnsi="Arial" w:cs="Arial"/>
          <w:sz w:val="32"/>
          <w:szCs w:val="32"/>
        </w:rPr>
        <w:t>6</w:t>
      </w:r>
      <w:r w:rsidR="004A25B2" w:rsidRPr="00E21B8F">
        <w:rPr>
          <w:rFonts w:ascii="Arial" w:hAnsi="Arial" w:cs="Arial"/>
          <w:sz w:val="32"/>
          <w:szCs w:val="32"/>
        </w:rPr>
        <w:t>% к</w:t>
      </w:r>
      <w:r w:rsidRPr="00E21B8F">
        <w:rPr>
          <w:rFonts w:ascii="Arial" w:hAnsi="Arial" w:cs="Arial"/>
          <w:sz w:val="32"/>
          <w:szCs w:val="32"/>
        </w:rPr>
        <w:t xml:space="preserve"> 2014 г</w:t>
      </w:r>
      <w:r w:rsidR="004A25B2" w:rsidRPr="00E21B8F">
        <w:rPr>
          <w:rFonts w:ascii="Arial" w:hAnsi="Arial" w:cs="Arial"/>
          <w:sz w:val="32"/>
          <w:szCs w:val="32"/>
        </w:rPr>
        <w:t>.)</w:t>
      </w:r>
      <w:r w:rsidRPr="00E21B8F">
        <w:rPr>
          <w:rFonts w:ascii="Arial" w:hAnsi="Arial" w:cs="Arial"/>
          <w:sz w:val="32"/>
          <w:szCs w:val="32"/>
        </w:rPr>
        <w:t xml:space="preserve"> производительность труда не просто сохранилась на прежнем уровне, но и выросла</w:t>
      </w:r>
      <w:r w:rsidR="00A20D3F">
        <w:rPr>
          <w:rFonts w:ascii="Arial" w:hAnsi="Arial" w:cs="Arial"/>
          <w:sz w:val="32"/>
          <w:szCs w:val="32"/>
        </w:rPr>
        <w:t xml:space="preserve"> </w:t>
      </w:r>
      <w:r w:rsidR="001505FE">
        <w:rPr>
          <w:rFonts w:ascii="Arial" w:hAnsi="Arial" w:cs="Arial"/>
          <w:sz w:val="32"/>
          <w:szCs w:val="32"/>
        </w:rPr>
        <w:t xml:space="preserve">на </w:t>
      </w:r>
      <w:r w:rsidR="00AE356F">
        <w:rPr>
          <w:rFonts w:ascii="Arial" w:hAnsi="Arial" w:cs="Arial"/>
          <w:sz w:val="32"/>
          <w:szCs w:val="32"/>
        </w:rPr>
        <w:t>19</w:t>
      </w:r>
      <w:r w:rsidRPr="00E21B8F">
        <w:rPr>
          <w:rFonts w:ascii="Arial" w:hAnsi="Arial" w:cs="Arial"/>
          <w:sz w:val="32"/>
          <w:szCs w:val="32"/>
        </w:rPr>
        <w:t>%</w:t>
      </w:r>
      <w:r w:rsidR="00860B83">
        <w:rPr>
          <w:rFonts w:ascii="Arial" w:hAnsi="Arial" w:cs="Arial"/>
          <w:sz w:val="32"/>
          <w:szCs w:val="32"/>
        </w:rPr>
        <w:t>. О</w:t>
      </w:r>
      <w:r w:rsidRPr="00E21B8F">
        <w:rPr>
          <w:rFonts w:ascii="Arial" w:hAnsi="Arial" w:cs="Arial"/>
          <w:sz w:val="32"/>
          <w:szCs w:val="32"/>
        </w:rPr>
        <w:t>птимизация бизнес-процессов в компании позволила</w:t>
      </w:r>
      <w:r w:rsidR="00860B83">
        <w:rPr>
          <w:rFonts w:ascii="Arial" w:hAnsi="Arial" w:cs="Arial"/>
          <w:sz w:val="32"/>
          <w:szCs w:val="32"/>
        </w:rPr>
        <w:t xml:space="preserve"> также</w:t>
      </w:r>
      <w:r w:rsidRPr="00E21B8F">
        <w:rPr>
          <w:rFonts w:ascii="Arial" w:hAnsi="Arial" w:cs="Arial"/>
          <w:sz w:val="32"/>
          <w:szCs w:val="32"/>
        </w:rPr>
        <w:t xml:space="preserve"> повысить заработную плату в 2015 году на 9%. </w:t>
      </w:r>
    </w:p>
    <w:p w:rsidR="00C01D16" w:rsidRPr="00E21B8F" w:rsidRDefault="00C01D16" w:rsidP="00C01D16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По итогам отчетного года, реализация </w:t>
      </w:r>
      <w:r w:rsidR="004A25B2" w:rsidRPr="00E21B8F">
        <w:rPr>
          <w:rFonts w:ascii="Arial" w:hAnsi="Arial" w:cs="Arial"/>
          <w:sz w:val="32"/>
          <w:szCs w:val="32"/>
        </w:rPr>
        <w:t xml:space="preserve">программы «Бережливого производства» </w:t>
      </w:r>
      <w:r w:rsidRPr="00E21B8F">
        <w:rPr>
          <w:rFonts w:ascii="Arial" w:hAnsi="Arial" w:cs="Arial"/>
          <w:sz w:val="32"/>
          <w:szCs w:val="32"/>
        </w:rPr>
        <w:t xml:space="preserve">позволила компании получить экономический эффект в размере </w:t>
      </w:r>
      <w:r w:rsidRPr="00E21B8F">
        <w:rPr>
          <w:rFonts w:ascii="Arial" w:hAnsi="Arial" w:cs="Arial"/>
          <w:b/>
          <w:sz w:val="32"/>
          <w:szCs w:val="32"/>
        </w:rPr>
        <w:t>57 млн. рублей</w:t>
      </w:r>
      <w:r w:rsidRPr="00E21B8F">
        <w:rPr>
          <w:rFonts w:ascii="Arial" w:hAnsi="Arial" w:cs="Arial"/>
          <w:sz w:val="32"/>
          <w:szCs w:val="32"/>
        </w:rPr>
        <w:t>.</w:t>
      </w:r>
    </w:p>
    <w:p w:rsidR="004A25B2" w:rsidRPr="00E21B8F" w:rsidRDefault="004A25B2" w:rsidP="004A25B2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2016 году Аэропорт ставит себе задачи ускорить темп внедрения принципов бережливого производства и стать лидером в применении данной концепции в авиационной транспортной отрасли.</w:t>
      </w:r>
    </w:p>
    <w:p w:rsidR="00D23ACE" w:rsidRPr="00D23ACE" w:rsidRDefault="00D23ACE" w:rsidP="00D23ACE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D23ACE">
        <w:rPr>
          <w:rFonts w:ascii="Arial" w:hAnsi="Arial" w:cs="Arial"/>
          <w:sz w:val="32"/>
          <w:szCs w:val="32"/>
        </w:rPr>
        <w:t xml:space="preserve">Внедрение бережливых технологий проводится </w:t>
      </w:r>
      <w:r w:rsidR="00B33AC5">
        <w:rPr>
          <w:rFonts w:ascii="Arial" w:hAnsi="Arial" w:cs="Arial"/>
          <w:sz w:val="32"/>
          <w:szCs w:val="32"/>
        </w:rPr>
        <w:t xml:space="preserve">не только в аэропорту. </w:t>
      </w:r>
      <w:r>
        <w:rPr>
          <w:rFonts w:ascii="Arial" w:hAnsi="Arial" w:cs="Arial"/>
          <w:sz w:val="32"/>
          <w:szCs w:val="32"/>
        </w:rPr>
        <w:t xml:space="preserve">Так, на </w:t>
      </w:r>
      <w:r w:rsidRPr="00D23ACE">
        <w:rPr>
          <w:rFonts w:ascii="Arial" w:hAnsi="Arial" w:cs="Arial"/>
          <w:sz w:val="32"/>
          <w:szCs w:val="32"/>
        </w:rPr>
        <w:t xml:space="preserve">Горьковской железной дороге программа работает с 2010 года. </w:t>
      </w:r>
    </w:p>
    <w:p w:rsidR="00D23ACE" w:rsidRPr="00D23ACE" w:rsidRDefault="00D23ACE" w:rsidP="00D23ACE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D23ACE">
        <w:rPr>
          <w:rFonts w:ascii="Arial" w:hAnsi="Arial" w:cs="Arial"/>
          <w:sz w:val="32"/>
          <w:szCs w:val="32"/>
        </w:rPr>
        <w:t xml:space="preserve">В 2014 году реализовано 268 проектов улучшений, а полученный экономический эффект превысил </w:t>
      </w:r>
      <w:r w:rsidRPr="00B33AC5">
        <w:rPr>
          <w:rFonts w:ascii="Arial" w:hAnsi="Arial" w:cs="Arial"/>
          <w:b/>
          <w:sz w:val="32"/>
          <w:szCs w:val="32"/>
        </w:rPr>
        <w:t>70 млн</w:t>
      </w:r>
      <w:r w:rsidR="00B33AC5" w:rsidRPr="00B33AC5">
        <w:rPr>
          <w:rFonts w:ascii="Arial" w:hAnsi="Arial" w:cs="Arial"/>
          <w:b/>
          <w:sz w:val="32"/>
          <w:szCs w:val="32"/>
        </w:rPr>
        <w:t>.</w:t>
      </w:r>
      <w:r w:rsidRPr="00B33AC5">
        <w:rPr>
          <w:rFonts w:ascii="Arial" w:hAnsi="Arial" w:cs="Arial"/>
          <w:b/>
          <w:sz w:val="32"/>
          <w:szCs w:val="32"/>
        </w:rPr>
        <w:t xml:space="preserve"> рублей.</w:t>
      </w:r>
      <w:r w:rsidRPr="00D23ACE">
        <w:rPr>
          <w:rFonts w:ascii="Arial" w:hAnsi="Arial" w:cs="Arial"/>
          <w:sz w:val="32"/>
          <w:szCs w:val="32"/>
        </w:rPr>
        <w:t xml:space="preserve"> </w:t>
      </w:r>
    </w:p>
    <w:p w:rsidR="00D23ACE" w:rsidRPr="00B33AC5" w:rsidRDefault="00D23ACE" w:rsidP="00D23ACE">
      <w:pPr>
        <w:spacing w:line="360" w:lineRule="auto"/>
        <w:ind w:firstLine="708"/>
        <w:jc w:val="both"/>
        <w:rPr>
          <w:rFonts w:ascii="Arial" w:hAnsi="Arial" w:cs="Arial"/>
          <w:b/>
          <w:sz w:val="32"/>
          <w:szCs w:val="32"/>
        </w:rPr>
      </w:pPr>
      <w:r w:rsidRPr="00D23ACE">
        <w:rPr>
          <w:rFonts w:ascii="Arial" w:hAnsi="Arial" w:cs="Arial"/>
          <w:sz w:val="32"/>
          <w:szCs w:val="32"/>
        </w:rPr>
        <w:lastRenderedPageBreak/>
        <w:t xml:space="preserve">В 2015 году суммарный экономический эффект составил </w:t>
      </w:r>
      <w:r w:rsidR="00B33AC5">
        <w:rPr>
          <w:rFonts w:ascii="Arial" w:hAnsi="Arial" w:cs="Arial"/>
          <w:sz w:val="32"/>
          <w:szCs w:val="32"/>
        </w:rPr>
        <w:t xml:space="preserve">уже </w:t>
      </w:r>
      <w:r w:rsidRPr="00B33AC5">
        <w:rPr>
          <w:rFonts w:ascii="Arial" w:hAnsi="Arial" w:cs="Arial"/>
          <w:b/>
          <w:sz w:val="32"/>
          <w:szCs w:val="32"/>
        </w:rPr>
        <w:t>80 млн</w:t>
      </w:r>
      <w:r w:rsidR="00B33AC5">
        <w:rPr>
          <w:rFonts w:ascii="Arial" w:hAnsi="Arial" w:cs="Arial"/>
          <w:b/>
          <w:sz w:val="32"/>
          <w:szCs w:val="32"/>
        </w:rPr>
        <w:t>.</w:t>
      </w:r>
      <w:r w:rsidRPr="00B33AC5">
        <w:rPr>
          <w:rFonts w:ascii="Arial" w:hAnsi="Arial" w:cs="Arial"/>
          <w:b/>
          <w:sz w:val="32"/>
          <w:szCs w:val="32"/>
        </w:rPr>
        <w:t xml:space="preserve"> рублей. </w:t>
      </w:r>
    </w:p>
    <w:p w:rsidR="00D23ACE" w:rsidRDefault="00D23ACE" w:rsidP="00860B83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860B83" w:rsidRPr="00E21B8F" w:rsidRDefault="00BC11CB" w:rsidP="00860B83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На примере аэропорта </w:t>
      </w:r>
      <w:r w:rsidR="00B33AC5">
        <w:rPr>
          <w:rFonts w:ascii="Arial" w:hAnsi="Arial" w:cs="Arial"/>
          <w:sz w:val="32"/>
          <w:szCs w:val="32"/>
        </w:rPr>
        <w:t xml:space="preserve">и </w:t>
      </w:r>
      <w:r w:rsidR="00982B7E">
        <w:rPr>
          <w:rFonts w:ascii="Arial" w:hAnsi="Arial" w:cs="Arial"/>
          <w:sz w:val="32"/>
          <w:szCs w:val="32"/>
        </w:rPr>
        <w:t xml:space="preserve">Горьковской </w:t>
      </w:r>
      <w:r w:rsidR="00B33AC5">
        <w:rPr>
          <w:rFonts w:ascii="Arial" w:hAnsi="Arial" w:cs="Arial"/>
          <w:sz w:val="32"/>
          <w:szCs w:val="32"/>
        </w:rPr>
        <w:t>железной дороги</w:t>
      </w:r>
      <w:r w:rsidRPr="00E21B8F">
        <w:rPr>
          <w:rFonts w:ascii="Arial" w:hAnsi="Arial" w:cs="Arial"/>
          <w:sz w:val="32"/>
          <w:szCs w:val="32"/>
        </w:rPr>
        <w:t xml:space="preserve">, программу «Бережливого производства» внедряют </w:t>
      </w:r>
      <w:r w:rsidRPr="005F4503">
        <w:rPr>
          <w:rFonts w:ascii="Arial" w:hAnsi="Arial" w:cs="Arial"/>
          <w:sz w:val="32"/>
          <w:szCs w:val="32"/>
        </w:rPr>
        <w:t xml:space="preserve">и </w:t>
      </w:r>
      <w:r w:rsidR="00860B83" w:rsidRPr="005F4503">
        <w:rPr>
          <w:rFonts w:ascii="Arial" w:hAnsi="Arial" w:cs="Arial"/>
          <w:sz w:val="32"/>
          <w:szCs w:val="32"/>
        </w:rPr>
        <w:t>другие предприятия,</w:t>
      </w:r>
      <w:r w:rsidR="00860B83">
        <w:rPr>
          <w:rFonts w:ascii="Arial" w:hAnsi="Arial" w:cs="Arial"/>
          <w:sz w:val="32"/>
          <w:szCs w:val="32"/>
        </w:rPr>
        <w:t xml:space="preserve"> к передовым относятся: </w:t>
      </w:r>
      <w:proofErr w:type="spellStart"/>
      <w:r w:rsidR="00470030" w:rsidRPr="00470030">
        <w:rPr>
          <w:rFonts w:ascii="Arial" w:hAnsi="Arial" w:cs="Arial"/>
          <w:sz w:val="32"/>
          <w:szCs w:val="32"/>
        </w:rPr>
        <w:t>Альметьевск</w:t>
      </w:r>
      <w:r w:rsidR="00470030">
        <w:rPr>
          <w:rFonts w:ascii="Arial" w:hAnsi="Arial" w:cs="Arial"/>
          <w:sz w:val="32"/>
          <w:szCs w:val="32"/>
        </w:rPr>
        <w:t>ое</w:t>
      </w:r>
      <w:proofErr w:type="spellEnd"/>
      <w:r w:rsidR="0047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70030">
        <w:rPr>
          <w:rFonts w:ascii="Arial" w:hAnsi="Arial" w:cs="Arial"/>
          <w:sz w:val="32"/>
          <w:szCs w:val="32"/>
        </w:rPr>
        <w:t>объединение пассажирского автотранспорта (ПОПАТ)</w:t>
      </w:r>
      <w:r w:rsidR="00470030" w:rsidRPr="00470030">
        <w:rPr>
          <w:rFonts w:ascii="Arial" w:hAnsi="Arial" w:cs="Arial"/>
          <w:sz w:val="32"/>
          <w:szCs w:val="32"/>
        </w:rPr>
        <w:t xml:space="preserve"> </w:t>
      </w:r>
      <w:r w:rsidR="00860B83">
        <w:rPr>
          <w:rFonts w:ascii="Arial" w:hAnsi="Arial" w:cs="Arial"/>
          <w:sz w:val="32"/>
          <w:szCs w:val="32"/>
        </w:rPr>
        <w:t xml:space="preserve">и </w:t>
      </w:r>
      <w:r w:rsidR="00982B7E">
        <w:rPr>
          <w:rFonts w:ascii="Arial" w:hAnsi="Arial" w:cs="Arial"/>
          <w:sz w:val="32"/>
          <w:szCs w:val="32"/>
        </w:rPr>
        <w:t>ООО</w:t>
      </w:r>
      <w:r w:rsidR="00860B83">
        <w:rPr>
          <w:rFonts w:ascii="Arial" w:hAnsi="Arial" w:cs="Arial"/>
          <w:sz w:val="32"/>
          <w:szCs w:val="32"/>
        </w:rPr>
        <w:t xml:space="preserve"> «Волгадорстрой».</w:t>
      </w:r>
    </w:p>
    <w:p w:rsidR="009D4004" w:rsidRDefault="00470030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Оптимизировать производственные процессы транспортникам из Альметьевска помогают специалисты </w:t>
      </w:r>
      <w:r w:rsidRPr="00470030">
        <w:rPr>
          <w:rFonts w:ascii="Arial" w:hAnsi="Arial" w:cs="Arial"/>
          <w:sz w:val="32"/>
          <w:szCs w:val="32"/>
        </w:rPr>
        <w:t>Казанск</w:t>
      </w:r>
      <w:r>
        <w:rPr>
          <w:rFonts w:ascii="Arial" w:hAnsi="Arial" w:cs="Arial"/>
          <w:sz w:val="32"/>
          <w:szCs w:val="32"/>
        </w:rPr>
        <w:t>ого</w:t>
      </w:r>
      <w:r w:rsidRPr="00470030">
        <w:rPr>
          <w:rFonts w:ascii="Arial" w:hAnsi="Arial" w:cs="Arial"/>
          <w:sz w:val="32"/>
          <w:szCs w:val="32"/>
        </w:rPr>
        <w:t xml:space="preserve"> национальн</w:t>
      </w:r>
      <w:r>
        <w:rPr>
          <w:rFonts w:ascii="Arial" w:hAnsi="Arial" w:cs="Arial"/>
          <w:sz w:val="32"/>
          <w:szCs w:val="32"/>
        </w:rPr>
        <w:t xml:space="preserve">ого </w:t>
      </w:r>
      <w:r w:rsidRPr="00470030">
        <w:rPr>
          <w:rFonts w:ascii="Arial" w:hAnsi="Arial" w:cs="Arial"/>
          <w:sz w:val="32"/>
          <w:szCs w:val="32"/>
        </w:rPr>
        <w:t>исследовательск</w:t>
      </w:r>
      <w:r>
        <w:rPr>
          <w:rFonts w:ascii="Arial" w:hAnsi="Arial" w:cs="Arial"/>
          <w:sz w:val="32"/>
          <w:szCs w:val="32"/>
        </w:rPr>
        <w:t>ого</w:t>
      </w:r>
      <w:r w:rsidRPr="00470030">
        <w:rPr>
          <w:rFonts w:ascii="Arial" w:hAnsi="Arial" w:cs="Arial"/>
          <w:sz w:val="32"/>
          <w:szCs w:val="32"/>
        </w:rPr>
        <w:t xml:space="preserve"> техническ</w:t>
      </w:r>
      <w:r>
        <w:rPr>
          <w:rFonts w:ascii="Arial" w:hAnsi="Arial" w:cs="Arial"/>
          <w:sz w:val="32"/>
          <w:szCs w:val="32"/>
        </w:rPr>
        <w:t>ого</w:t>
      </w:r>
      <w:r w:rsidRPr="00470030">
        <w:rPr>
          <w:rFonts w:ascii="Arial" w:hAnsi="Arial" w:cs="Arial"/>
          <w:sz w:val="32"/>
          <w:szCs w:val="32"/>
        </w:rPr>
        <w:t xml:space="preserve"> университет</w:t>
      </w:r>
      <w:r>
        <w:rPr>
          <w:rFonts w:ascii="Arial" w:hAnsi="Arial" w:cs="Arial"/>
          <w:sz w:val="32"/>
          <w:szCs w:val="32"/>
        </w:rPr>
        <w:t>а</w:t>
      </w:r>
      <w:r w:rsidR="009D4004">
        <w:rPr>
          <w:rFonts w:ascii="Arial" w:hAnsi="Arial" w:cs="Arial"/>
          <w:sz w:val="32"/>
          <w:szCs w:val="32"/>
        </w:rPr>
        <w:t xml:space="preserve"> им. </w:t>
      </w:r>
      <w:proofErr w:type="spellStart"/>
      <w:r w:rsidR="009D4004">
        <w:rPr>
          <w:rFonts w:ascii="Arial" w:hAnsi="Arial" w:cs="Arial"/>
          <w:sz w:val="32"/>
          <w:szCs w:val="32"/>
        </w:rPr>
        <w:t>А.Н.Туполева</w:t>
      </w:r>
      <w:proofErr w:type="spellEnd"/>
      <w:r w:rsidR="009D4004">
        <w:rPr>
          <w:rFonts w:ascii="Arial" w:hAnsi="Arial" w:cs="Arial"/>
          <w:sz w:val="32"/>
          <w:szCs w:val="32"/>
        </w:rPr>
        <w:t>.</w:t>
      </w:r>
    </w:p>
    <w:p w:rsidR="00BC11CB" w:rsidRPr="00E21B8F" w:rsidRDefault="00470030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9D4004">
        <w:rPr>
          <w:rFonts w:ascii="Arial" w:hAnsi="Arial" w:cs="Arial"/>
          <w:sz w:val="32"/>
          <w:szCs w:val="32"/>
        </w:rPr>
        <w:t>П</w:t>
      </w:r>
      <w:r w:rsidR="00BC11CB" w:rsidRPr="00E21B8F">
        <w:rPr>
          <w:rFonts w:ascii="Arial" w:hAnsi="Arial" w:cs="Arial"/>
          <w:sz w:val="32"/>
          <w:szCs w:val="32"/>
        </w:rPr>
        <w:t>редприяти</w:t>
      </w:r>
      <w:r>
        <w:rPr>
          <w:rFonts w:ascii="Arial" w:hAnsi="Arial" w:cs="Arial"/>
          <w:sz w:val="32"/>
          <w:szCs w:val="32"/>
        </w:rPr>
        <w:t>е</w:t>
      </w:r>
      <w:r w:rsidR="00BC11CB" w:rsidRPr="00E21B8F">
        <w:rPr>
          <w:rFonts w:ascii="Arial" w:hAnsi="Arial" w:cs="Arial"/>
          <w:sz w:val="32"/>
          <w:szCs w:val="32"/>
        </w:rPr>
        <w:t xml:space="preserve"> ООО «Волгадорстрой» </w:t>
      </w:r>
      <w:r>
        <w:rPr>
          <w:rFonts w:ascii="Arial" w:hAnsi="Arial" w:cs="Arial"/>
          <w:sz w:val="32"/>
          <w:szCs w:val="32"/>
        </w:rPr>
        <w:t xml:space="preserve">работает </w:t>
      </w:r>
      <w:r w:rsidR="00BC11CB" w:rsidRPr="00E21B8F">
        <w:rPr>
          <w:rFonts w:ascii="Arial" w:hAnsi="Arial" w:cs="Arial"/>
          <w:sz w:val="32"/>
          <w:szCs w:val="32"/>
        </w:rPr>
        <w:t xml:space="preserve">совместно с Региональным институтом передовых технологий и бизнеса </w:t>
      </w:r>
      <w:r>
        <w:rPr>
          <w:rFonts w:ascii="Arial" w:hAnsi="Arial" w:cs="Arial"/>
          <w:sz w:val="32"/>
          <w:szCs w:val="32"/>
        </w:rPr>
        <w:t xml:space="preserve">(Набережные Челны). </w:t>
      </w:r>
      <w:r w:rsidR="009D4004">
        <w:rPr>
          <w:rFonts w:ascii="Arial" w:hAnsi="Arial" w:cs="Arial"/>
          <w:sz w:val="32"/>
          <w:szCs w:val="32"/>
        </w:rPr>
        <w:t>Для них р</w:t>
      </w:r>
      <w:r w:rsidR="00BC11CB" w:rsidRPr="00E21B8F">
        <w:rPr>
          <w:rFonts w:ascii="Arial" w:hAnsi="Arial" w:cs="Arial"/>
          <w:sz w:val="32"/>
          <w:szCs w:val="32"/>
        </w:rPr>
        <w:t>азработана Дорожная карта повышения производительности труда, предполагающая реализацию 11 этапов программы в течение текущего года.</w:t>
      </w:r>
    </w:p>
    <w:p w:rsidR="004A25B2" w:rsidRDefault="004A25B2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Учитывая положительный эффект, мы планируем тиражировать инструменты повышения производительности и снижения издержек на в</w:t>
      </w:r>
      <w:r w:rsidR="00A20D3F">
        <w:rPr>
          <w:rFonts w:ascii="Arial" w:hAnsi="Arial" w:cs="Arial"/>
          <w:sz w:val="32"/>
          <w:szCs w:val="32"/>
        </w:rPr>
        <w:t>есь</w:t>
      </w:r>
      <w:r w:rsidRPr="00E21B8F">
        <w:rPr>
          <w:rFonts w:ascii="Arial" w:hAnsi="Arial" w:cs="Arial"/>
          <w:sz w:val="32"/>
          <w:szCs w:val="32"/>
        </w:rPr>
        <w:t xml:space="preserve"> дорожно-транспортн</w:t>
      </w:r>
      <w:r w:rsidR="00BC11CB" w:rsidRPr="00E21B8F">
        <w:rPr>
          <w:rFonts w:ascii="Arial" w:hAnsi="Arial" w:cs="Arial"/>
          <w:sz w:val="32"/>
          <w:szCs w:val="32"/>
        </w:rPr>
        <w:t>ый</w:t>
      </w:r>
      <w:r w:rsidR="00A20D3F">
        <w:rPr>
          <w:rFonts w:ascii="Arial" w:hAnsi="Arial" w:cs="Arial"/>
          <w:sz w:val="32"/>
          <w:szCs w:val="32"/>
        </w:rPr>
        <w:t xml:space="preserve"> </w:t>
      </w:r>
      <w:r w:rsidR="00BC11CB" w:rsidRPr="00E21B8F">
        <w:rPr>
          <w:rFonts w:ascii="Arial" w:hAnsi="Arial" w:cs="Arial"/>
          <w:sz w:val="32"/>
          <w:szCs w:val="32"/>
        </w:rPr>
        <w:t>комплекс</w:t>
      </w:r>
      <w:r w:rsidRPr="00E21B8F">
        <w:rPr>
          <w:rFonts w:ascii="Arial" w:hAnsi="Arial" w:cs="Arial"/>
          <w:sz w:val="32"/>
          <w:szCs w:val="32"/>
        </w:rPr>
        <w:t xml:space="preserve">. </w:t>
      </w:r>
    </w:p>
    <w:p w:rsidR="00A20D3F" w:rsidRPr="00E21B8F" w:rsidRDefault="00A20D3F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По результатам проведем обучающие отраслевые семинары для всех предприятий отрасли.</w:t>
      </w:r>
    </w:p>
    <w:p w:rsidR="00BC11CB" w:rsidRDefault="00BC11CB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Сегодня все зависит от того, насколько грамотно мы сможем оптимизировать внутренние резервы</w:t>
      </w:r>
      <w:r w:rsidR="00A20D3F">
        <w:rPr>
          <w:rFonts w:ascii="Arial" w:hAnsi="Arial" w:cs="Arial"/>
          <w:sz w:val="32"/>
          <w:szCs w:val="32"/>
        </w:rPr>
        <w:t>.</w:t>
      </w:r>
    </w:p>
    <w:p w:rsidR="009D6586" w:rsidRDefault="009D6586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9D6586" w:rsidRDefault="009D6586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9D6586" w:rsidRDefault="009D6586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F831C4" w:rsidRDefault="00F831C4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F831C4" w:rsidRDefault="00F831C4" w:rsidP="00BC11CB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A31A38" w:rsidRPr="00A31A38" w:rsidRDefault="00A31A38" w:rsidP="00A31A38">
      <w:pPr>
        <w:spacing w:line="360" w:lineRule="auto"/>
        <w:jc w:val="right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5</w:t>
      </w:r>
    </w:p>
    <w:p w:rsidR="00245E51" w:rsidRPr="00E21B8F" w:rsidRDefault="00F245A7" w:rsidP="00245E51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Возвращаясь к ситуации в авиационной отрасли,</w:t>
      </w:r>
      <w:r w:rsidR="00BC11CB" w:rsidRPr="00E21B8F">
        <w:rPr>
          <w:rFonts w:ascii="Arial" w:hAnsi="Arial" w:cs="Arial"/>
          <w:sz w:val="32"/>
          <w:szCs w:val="32"/>
        </w:rPr>
        <w:t xml:space="preserve"> необходимо отметить, что</w:t>
      </w:r>
      <w:r w:rsidR="00A20D3F">
        <w:rPr>
          <w:rFonts w:ascii="Arial" w:hAnsi="Arial" w:cs="Arial"/>
          <w:sz w:val="32"/>
          <w:szCs w:val="32"/>
        </w:rPr>
        <w:t xml:space="preserve"> </w:t>
      </w:r>
      <w:r w:rsidR="00BC11CB" w:rsidRPr="00E21B8F">
        <w:rPr>
          <w:rFonts w:ascii="Arial" w:hAnsi="Arial" w:cs="Arial"/>
          <w:sz w:val="32"/>
          <w:szCs w:val="32"/>
        </w:rPr>
        <w:t>в</w:t>
      </w:r>
      <w:r w:rsidR="00245E51" w:rsidRPr="00E21B8F">
        <w:rPr>
          <w:rFonts w:ascii="Arial" w:hAnsi="Arial" w:cs="Arial"/>
          <w:sz w:val="32"/>
          <w:szCs w:val="32"/>
        </w:rPr>
        <w:t xml:space="preserve"> сложившихся условиях, </w:t>
      </w:r>
      <w:r w:rsidR="00BC11CB" w:rsidRPr="00E21B8F">
        <w:rPr>
          <w:rFonts w:ascii="Arial" w:hAnsi="Arial" w:cs="Arial"/>
          <w:sz w:val="32"/>
          <w:szCs w:val="32"/>
        </w:rPr>
        <w:t>мы</w:t>
      </w:r>
      <w:r w:rsidR="00245E51" w:rsidRPr="00E21B8F">
        <w:rPr>
          <w:rFonts w:ascii="Arial" w:hAnsi="Arial" w:cs="Arial"/>
          <w:sz w:val="32"/>
          <w:szCs w:val="32"/>
        </w:rPr>
        <w:t xml:space="preserve"> проводи</w:t>
      </w:r>
      <w:r w:rsidR="00BC11CB" w:rsidRPr="00E21B8F">
        <w:rPr>
          <w:rFonts w:ascii="Arial" w:hAnsi="Arial" w:cs="Arial"/>
          <w:sz w:val="32"/>
          <w:szCs w:val="32"/>
        </w:rPr>
        <w:t>м</w:t>
      </w:r>
      <w:r w:rsidR="00245E51" w:rsidRPr="00E21B8F">
        <w:rPr>
          <w:rFonts w:ascii="Arial" w:hAnsi="Arial" w:cs="Arial"/>
          <w:sz w:val="32"/>
          <w:szCs w:val="32"/>
        </w:rPr>
        <w:t xml:space="preserve"> политику укрепления позиций на рынке внутренних авиаперевозок.</w:t>
      </w:r>
    </w:p>
    <w:p w:rsidR="00245E51" w:rsidRPr="00E21B8F" w:rsidRDefault="00245E51" w:rsidP="00245E51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Для реализации поставленной задачи </w:t>
      </w:r>
      <w:r w:rsidR="005F4503">
        <w:rPr>
          <w:rFonts w:ascii="Arial" w:hAnsi="Arial" w:cs="Arial"/>
          <w:sz w:val="32"/>
          <w:szCs w:val="32"/>
        </w:rPr>
        <w:t>особое</w:t>
      </w:r>
      <w:r w:rsidRPr="00E21B8F">
        <w:rPr>
          <w:rFonts w:ascii="Arial" w:hAnsi="Arial" w:cs="Arial"/>
          <w:sz w:val="32"/>
          <w:szCs w:val="32"/>
        </w:rPr>
        <w:t xml:space="preserve"> внимание уделяе</w:t>
      </w:r>
      <w:r w:rsidR="00BC11CB" w:rsidRPr="00E21B8F">
        <w:rPr>
          <w:rFonts w:ascii="Arial" w:hAnsi="Arial" w:cs="Arial"/>
          <w:sz w:val="32"/>
          <w:szCs w:val="32"/>
        </w:rPr>
        <w:t>тся</w:t>
      </w:r>
      <w:r w:rsidRPr="00E21B8F">
        <w:rPr>
          <w:rFonts w:ascii="Arial" w:hAnsi="Arial" w:cs="Arial"/>
          <w:sz w:val="32"/>
          <w:szCs w:val="32"/>
        </w:rPr>
        <w:t xml:space="preserve"> развитию региональных направлений:</w:t>
      </w:r>
    </w:p>
    <w:p w:rsidR="00A31A38" w:rsidRPr="009D6586" w:rsidRDefault="00245E51" w:rsidP="009D6586">
      <w:pPr>
        <w:pStyle w:val="a3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январе 2016 года открыт новый маршрут из Казани в Тюмень авиакомпанией «Ямал», ведутся переговоры по открытию рейсов из Казани в Ростов-на-Дону (а/к </w:t>
      </w:r>
      <w:proofErr w:type="spellStart"/>
      <w:r w:rsidRPr="00E21B8F">
        <w:rPr>
          <w:rFonts w:ascii="Arial" w:hAnsi="Arial" w:cs="Arial"/>
          <w:sz w:val="32"/>
          <w:szCs w:val="32"/>
        </w:rPr>
        <w:t>РусЛайн</w:t>
      </w:r>
      <w:proofErr w:type="spellEnd"/>
      <w:r w:rsidRPr="00E21B8F">
        <w:rPr>
          <w:rFonts w:ascii="Arial" w:hAnsi="Arial" w:cs="Arial"/>
          <w:sz w:val="32"/>
          <w:szCs w:val="32"/>
        </w:rPr>
        <w:t>), Красноярск и Норильск (а/</w:t>
      </w:r>
      <w:proofErr w:type="gramStart"/>
      <w:r w:rsidRPr="00E21B8F">
        <w:rPr>
          <w:rFonts w:ascii="Arial" w:hAnsi="Arial" w:cs="Arial"/>
          <w:sz w:val="32"/>
          <w:szCs w:val="32"/>
        </w:rPr>
        <w:t>к</w:t>
      </w:r>
      <w:proofErr w:type="gramEnd"/>
      <w:r w:rsidRPr="00E21B8F">
        <w:rPr>
          <w:rFonts w:ascii="Arial" w:hAnsi="Arial" w:cs="Arial"/>
          <w:sz w:val="32"/>
          <w:szCs w:val="32"/>
        </w:rPr>
        <w:t xml:space="preserve"> Сибирь);</w:t>
      </w:r>
      <w:r w:rsidR="009D6586">
        <w:rPr>
          <w:rFonts w:ascii="Arial" w:hAnsi="Arial" w:cs="Arial"/>
          <w:sz w:val="32"/>
          <w:szCs w:val="32"/>
        </w:rPr>
        <w:t xml:space="preserve">                                                        </w:t>
      </w:r>
      <w:r w:rsidR="00A31A38" w:rsidRPr="009D6586">
        <w:rPr>
          <w:rFonts w:ascii="Arial" w:hAnsi="Arial" w:cs="Arial"/>
          <w:b/>
          <w:color w:val="FF0000"/>
          <w:sz w:val="32"/>
          <w:szCs w:val="32"/>
        </w:rPr>
        <w:t>Слайд 6</w:t>
      </w:r>
    </w:p>
    <w:p w:rsidR="00A31A38" w:rsidRPr="00B33AC5" w:rsidRDefault="00245E51" w:rsidP="00B33AC5">
      <w:pPr>
        <w:pStyle w:val="a3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этом году продолжится выполнение рейсов по программе развития региональных авиаперевозок в ПФО, на что бюджетом республики предусмотрено 56 млн. рублей.</w:t>
      </w:r>
      <w:r w:rsidR="00B33AC5">
        <w:rPr>
          <w:rFonts w:ascii="Arial" w:hAnsi="Arial" w:cs="Arial"/>
          <w:sz w:val="32"/>
          <w:szCs w:val="32"/>
        </w:rPr>
        <w:tab/>
      </w:r>
      <w:r w:rsidR="00B33AC5">
        <w:rPr>
          <w:rFonts w:ascii="Arial" w:hAnsi="Arial" w:cs="Arial"/>
          <w:sz w:val="32"/>
          <w:szCs w:val="32"/>
        </w:rPr>
        <w:tab/>
      </w:r>
      <w:r w:rsidR="00B33AC5">
        <w:rPr>
          <w:rFonts w:ascii="Arial" w:hAnsi="Arial" w:cs="Arial"/>
          <w:sz w:val="32"/>
          <w:szCs w:val="32"/>
        </w:rPr>
        <w:tab/>
        <w:t xml:space="preserve">    </w:t>
      </w:r>
      <w:r w:rsidR="00A31A38" w:rsidRPr="00B33AC5">
        <w:rPr>
          <w:rFonts w:ascii="Arial" w:hAnsi="Arial" w:cs="Arial"/>
          <w:b/>
          <w:color w:val="FF0000"/>
          <w:sz w:val="32"/>
          <w:szCs w:val="32"/>
        </w:rPr>
        <w:t>Слайд 7</w:t>
      </w:r>
    </w:p>
    <w:p w:rsidR="00245E51" w:rsidRPr="00E21B8F" w:rsidRDefault="00245E51" w:rsidP="00245E51">
      <w:pPr>
        <w:spacing w:line="360" w:lineRule="auto"/>
        <w:ind w:left="66" w:firstLine="643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минувшем году начал свою деятельность новый республиканский авиаперевозчик «ЮВТ АЭРО», что позволяет </w:t>
      </w:r>
      <w:r w:rsidR="008C56A6" w:rsidRPr="00E21B8F">
        <w:rPr>
          <w:rFonts w:ascii="Arial" w:hAnsi="Arial" w:cs="Arial"/>
          <w:sz w:val="32"/>
          <w:szCs w:val="32"/>
        </w:rPr>
        <w:t xml:space="preserve">прогнозировать развитие региональных авиаперевозок из аэропортов республики в </w:t>
      </w:r>
      <w:r w:rsidRPr="00E21B8F">
        <w:rPr>
          <w:rFonts w:ascii="Arial" w:hAnsi="Arial" w:cs="Arial"/>
          <w:sz w:val="32"/>
          <w:szCs w:val="32"/>
        </w:rPr>
        <w:t>будуще</w:t>
      </w:r>
      <w:r w:rsidR="008C56A6" w:rsidRPr="00E21B8F">
        <w:rPr>
          <w:rFonts w:ascii="Arial" w:hAnsi="Arial" w:cs="Arial"/>
          <w:sz w:val="32"/>
          <w:szCs w:val="32"/>
        </w:rPr>
        <w:t>м</w:t>
      </w:r>
      <w:r w:rsidRPr="00E21B8F">
        <w:rPr>
          <w:rFonts w:ascii="Arial" w:hAnsi="Arial" w:cs="Arial"/>
          <w:sz w:val="32"/>
          <w:szCs w:val="32"/>
        </w:rPr>
        <w:t xml:space="preserve">: </w:t>
      </w:r>
    </w:p>
    <w:p w:rsidR="00245E51" w:rsidRPr="00E21B8F" w:rsidRDefault="00245E51" w:rsidP="00245E51">
      <w:pPr>
        <w:pStyle w:val="a3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рамках участия в федеральной субсидируемой программе региональных авиаперевозок </w:t>
      </w:r>
      <w:r w:rsidR="008C56A6" w:rsidRPr="00E21B8F">
        <w:rPr>
          <w:rFonts w:ascii="Arial" w:hAnsi="Arial" w:cs="Arial"/>
          <w:sz w:val="32"/>
          <w:szCs w:val="32"/>
        </w:rPr>
        <w:t xml:space="preserve">в январе </w:t>
      </w:r>
      <w:r w:rsidRPr="00E21B8F">
        <w:rPr>
          <w:rFonts w:ascii="Arial" w:hAnsi="Arial" w:cs="Arial"/>
          <w:sz w:val="32"/>
          <w:szCs w:val="32"/>
        </w:rPr>
        <w:t>авиакомпания уже приступила к выполнению полетов из Казани в Краснодар и Нижневартовск, из Бугульмы в Санкт-Петербург и Нижневартовск, с 20 марта будут выполняться рейсы из Бугульмы в Сочи и Сургут.</w:t>
      </w:r>
    </w:p>
    <w:p w:rsidR="00245E51" w:rsidRPr="00E21B8F" w:rsidRDefault="00245E51" w:rsidP="00245E51">
      <w:pPr>
        <w:pStyle w:val="a3"/>
        <w:numPr>
          <w:ilvl w:val="0"/>
          <w:numId w:val="21"/>
        </w:numPr>
        <w:spacing w:line="360" w:lineRule="auto"/>
        <w:ind w:left="426"/>
        <w:jc w:val="both"/>
        <w:rPr>
          <w:rFonts w:ascii="Arial" w:hAnsi="Arial" w:cs="Arial"/>
          <w:b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январе также открыт новый маршрут из Казани в Ханты-Мансийск, в планах открытие рейсов из Казани в Геленджик, Минеральные Воды и Белгород, из Нижнекамска в Симферополь и Сочи.</w:t>
      </w:r>
    </w:p>
    <w:p w:rsidR="00A31A38" w:rsidRPr="00A31A38" w:rsidRDefault="00A31A38" w:rsidP="00A31A38">
      <w:pPr>
        <w:pStyle w:val="a3"/>
        <w:numPr>
          <w:ilvl w:val="0"/>
          <w:numId w:val="21"/>
        </w:numPr>
        <w:spacing w:line="360" w:lineRule="auto"/>
        <w:jc w:val="right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8</w:t>
      </w:r>
    </w:p>
    <w:p w:rsidR="00245E51" w:rsidRPr="00E21B8F" w:rsidRDefault="00245E51" w:rsidP="00245E51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Продолжаем </w:t>
      </w:r>
      <w:r w:rsidR="005F4503">
        <w:rPr>
          <w:rFonts w:ascii="Arial" w:hAnsi="Arial" w:cs="Arial"/>
          <w:sz w:val="32"/>
          <w:szCs w:val="32"/>
        </w:rPr>
        <w:t>работать с</w:t>
      </w:r>
      <w:r w:rsidRPr="00E21B8F">
        <w:rPr>
          <w:rFonts w:ascii="Arial" w:hAnsi="Arial" w:cs="Arial"/>
          <w:sz w:val="32"/>
          <w:szCs w:val="32"/>
        </w:rPr>
        <w:t xml:space="preserve"> зарубежным</w:t>
      </w:r>
      <w:r w:rsidR="005F4503">
        <w:rPr>
          <w:rFonts w:ascii="Arial" w:hAnsi="Arial" w:cs="Arial"/>
          <w:sz w:val="32"/>
          <w:szCs w:val="32"/>
        </w:rPr>
        <w:t>и</w:t>
      </w:r>
      <w:r w:rsidRPr="00E21B8F">
        <w:rPr>
          <w:rFonts w:ascii="Arial" w:hAnsi="Arial" w:cs="Arial"/>
          <w:sz w:val="32"/>
          <w:szCs w:val="32"/>
        </w:rPr>
        <w:t xml:space="preserve"> направлениям</w:t>
      </w:r>
      <w:r w:rsidR="005F4503">
        <w:rPr>
          <w:rFonts w:ascii="Arial" w:hAnsi="Arial" w:cs="Arial"/>
          <w:sz w:val="32"/>
          <w:szCs w:val="32"/>
        </w:rPr>
        <w:t>и</w:t>
      </w:r>
      <w:r w:rsidRPr="00E21B8F">
        <w:rPr>
          <w:rFonts w:ascii="Arial" w:hAnsi="Arial" w:cs="Arial"/>
          <w:sz w:val="32"/>
          <w:szCs w:val="32"/>
        </w:rPr>
        <w:t xml:space="preserve">, </w:t>
      </w:r>
      <w:r w:rsidR="008C56A6" w:rsidRPr="00E21B8F">
        <w:rPr>
          <w:rFonts w:ascii="Arial" w:hAnsi="Arial" w:cs="Arial"/>
          <w:sz w:val="32"/>
          <w:szCs w:val="32"/>
        </w:rPr>
        <w:t>сильно</w:t>
      </w:r>
      <w:r w:rsidRPr="00E21B8F">
        <w:rPr>
          <w:rFonts w:ascii="Arial" w:hAnsi="Arial" w:cs="Arial"/>
          <w:sz w:val="32"/>
          <w:szCs w:val="32"/>
        </w:rPr>
        <w:t xml:space="preserve"> пострадавшим</w:t>
      </w:r>
      <w:r w:rsidR="005F4503">
        <w:rPr>
          <w:rFonts w:ascii="Arial" w:hAnsi="Arial" w:cs="Arial"/>
          <w:sz w:val="32"/>
          <w:szCs w:val="32"/>
        </w:rPr>
        <w:t>и</w:t>
      </w:r>
      <w:r w:rsidRPr="00E21B8F">
        <w:rPr>
          <w:rFonts w:ascii="Arial" w:hAnsi="Arial" w:cs="Arial"/>
          <w:sz w:val="32"/>
          <w:szCs w:val="32"/>
        </w:rPr>
        <w:t xml:space="preserve"> от колебания курсов валют.</w:t>
      </w:r>
    </w:p>
    <w:p w:rsidR="00245E51" w:rsidRPr="00E21B8F" w:rsidRDefault="00245E51" w:rsidP="00245E51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Положительную динамику среди востребованных зарубежных курортных направлений показали Салоники +28% и </w:t>
      </w:r>
      <w:proofErr w:type="spellStart"/>
      <w:r w:rsidRPr="00E21B8F">
        <w:rPr>
          <w:rFonts w:ascii="Arial" w:hAnsi="Arial" w:cs="Arial"/>
          <w:sz w:val="32"/>
          <w:szCs w:val="32"/>
        </w:rPr>
        <w:t>Даламан</w:t>
      </w:r>
      <w:proofErr w:type="spellEnd"/>
      <w:r w:rsidR="00FC5BFE" w:rsidRPr="00E21B8F">
        <w:rPr>
          <w:rFonts w:ascii="Arial" w:hAnsi="Arial" w:cs="Arial"/>
          <w:sz w:val="32"/>
          <w:szCs w:val="32"/>
        </w:rPr>
        <w:t xml:space="preserve"> </w:t>
      </w:r>
      <w:r w:rsidRPr="00E21B8F">
        <w:rPr>
          <w:rFonts w:ascii="Arial" w:hAnsi="Arial" w:cs="Arial"/>
          <w:sz w:val="32"/>
          <w:szCs w:val="32"/>
        </w:rPr>
        <w:t xml:space="preserve"> +48,8%. </w:t>
      </w:r>
    </w:p>
    <w:p w:rsidR="00245E51" w:rsidRPr="00E21B8F" w:rsidRDefault="00245E51" w:rsidP="00245E51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Отдельно следует отметить существенный рост пассажиропотока на регулярных рейсах «Казань – Хельсинки» (авиакомпании </w:t>
      </w:r>
      <w:proofErr w:type="spellStart"/>
      <w:r w:rsidRPr="00E21B8F">
        <w:rPr>
          <w:rFonts w:ascii="Arial" w:hAnsi="Arial" w:cs="Arial"/>
          <w:sz w:val="32"/>
          <w:szCs w:val="32"/>
        </w:rPr>
        <w:t>Финэйр</w:t>
      </w:r>
      <w:proofErr w:type="spellEnd"/>
      <w:r w:rsidRPr="00E21B8F">
        <w:rPr>
          <w:rFonts w:ascii="Arial" w:hAnsi="Arial" w:cs="Arial"/>
          <w:sz w:val="32"/>
          <w:szCs w:val="32"/>
        </w:rPr>
        <w:t>), на данном маршруте в 2015 году было обслужено в три раза больше пассажиров, чем в 2014 году</w:t>
      </w:r>
      <w:r w:rsidR="008C56A6" w:rsidRPr="00E21B8F">
        <w:rPr>
          <w:rFonts w:ascii="Arial" w:hAnsi="Arial" w:cs="Arial"/>
          <w:sz w:val="32"/>
          <w:szCs w:val="32"/>
        </w:rPr>
        <w:t xml:space="preserve"> (2014 г.– 4106, 2015 г. - 13638)</w:t>
      </w:r>
      <w:r w:rsidRPr="00E21B8F">
        <w:rPr>
          <w:rFonts w:ascii="Arial" w:hAnsi="Arial" w:cs="Arial"/>
          <w:sz w:val="32"/>
          <w:szCs w:val="32"/>
        </w:rPr>
        <w:t>. Из-за низкого спроса в зимний период, полеты по данному направлению с середины января до конца апреля приостановлены, рейсы возобновятся 29 апреля.</w:t>
      </w:r>
    </w:p>
    <w:p w:rsidR="00245E51" w:rsidRPr="00E21B8F" w:rsidRDefault="00245E51" w:rsidP="00245E51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Летом этого года планируется </w:t>
      </w:r>
      <w:r w:rsidR="00FC5BFE" w:rsidRPr="00E21B8F">
        <w:rPr>
          <w:rFonts w:ascii="Arial" w:hAnsi="Arial" w:cs="Arial"/>
          <w:sz w:val="32"/>
          <w:szCs w:val="32"/>
        </w:rPr>
        <w:t>возобновление</w:t>
      </w:r>
      <w:r w:rsidRPr="00E21B8F">
        <w:rPr>
          <w:rFonts w:ascii="Arial" w:hAnsi="Arial" w:cs="Arial"/>
          <w:sz w:val="32"/>
          <w:szCs w:val="32"/>
        </w:rPr>
        <w:t xml:space="preserve"> регулярных рейсов сообщени</w:t>
      </w:r>
      <w:r w:rsidR="00FC5BFE" w:rsidRPr="00E21B8F">
        <w:rPr>
          <w:rFonts w:ascii="Arial" w:hAnsi="Arial" w:cs="Arial"/>
          <w:sz w:val="32"/>
          <w:szCs w:val="32"/>
        </w:rPr>
        <w:t>ем</w:t>
      </w:r>
      <w:r w:rsidRPr="00E21B8F">
        <w:rPr>
          <w:rFonts w:ascii="Arial" w:hAnsi="Arial" w:cs="Arial"/>
          <w:sz w:val="32"/>
          <w:szCs w:val="32"/>
        </w:rPr>
        <w:t xml:space="preserve"> «Казань – Барселона» авиакомпанией </w:t>
      </w:r>
      <w:proofErr w:type="spellStart"/>
      <w:r w:rsidRPr="00E21B8F">
        <w:rPr>
          <w:rFonts w:ascii="Arial" w:hAnsi="Arial" w:cs="Arial"/>
          <w:sz w:val="32"/>
          <w:szCs w:val="32"/>
        </w:rPr>
        <w:t>Vueling</w:t>
      </w:r>
      <w:proofErr w:type="spellEnd"/>
      <w:r w:rsidRPr="00E21B8F">
        <w:rPr>
          <w:rFonts w:ascii="Arial" w:hAnsi="Arial" w:cs="Arial"/>
          <w:sz w:val="32"/>
          <w:szCs w:val="32"/>
        </w:rPr>
        <w:t xml:space="preserve"> (</w:t>
      </w:r>
      <w:proofErr w:type="spellStart"/>
      <w:r w:rsidRPr="00E21B8F">
        <w:rPr>
          <w:rFonts w:ascii="Arial" w:hAnsi="Arial" w:cs="Arial"/>
          <w:sz w:val="32"/>
          <w:szCs w:val="32"/>
        </w:rPr>
        <w:t>Вьюлинг</w:t>
      </w:r>
      <w:proofErr w:type="spellEnd"/>
      <w:r w:rsidRPr="00E21B8F">
        <w:rPr>
          <w:rFonts w:ascii="Arial" w:hAnsi="Arial" w:cs="Arial"/>
          <w:sz w:val="32"/>
          <w:szCs w:val="32"/>
        </w:rPr>
        <w:t>).</w:t>
      </w:r>
    </w:p>
    <w:p w:rsidR="00245E51" w:rsidRPr="00E21B8F" w:rsidRDefault="00245E51" w:rsidP="00245E51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Весной 2016 года ожидается открытие рейсов в Прагу (Чешские авиалинии) и Будапешт (Виз Эйр).</w:t>
      </w:r>
    </w:p>
    <w:p w:rsidR="00A31A38" w:rsidRPr="00A31A38" w:rsidRDefault="0000195D" w:rsidP="00A31A38">
      <w:pPr>
        <w:spacing w:line="360" w:lineRule="auto"/>
        <w:jc w:val="right"/>
        <w:rPr>
          <w:rFonts w:ascii="Arial" w:hAnsi="Arial" w:cs="Arial"/>
          <w:b/>
          <w:color w:val="FF0000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ab/>
      </w:r>
      <w:r w:rsidR="00A31A38"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A31A38">
        <w:rPr>
          <w:rFonts w:ascii="Arial" w:hAnsi="Arial" w:cs="Arial"/>
          <w:b/>
          <w:color w:val="FF0000"/>
          <w:sz w:val="32"/>
          <w:szCs w:val="32"/>
        </w:rPr>
        <w:t>9</w:t>
      </w:r>
    </w:p>
    <w:p w:rsidR="00C5322C" w:rsidRPr="00E21B8F" w:rsidRDefault="00C5322C" w:rsidP="00ED719B">
      <w:pPr>
        <w:pStyle w:val="a8"/>
        <w:spacing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Повышение качества сервиса</w:t>
      </w:r>
    </w:p>
    <w:p w:rsidR="003B6986" w:rsidRPr="00017642" w:rsidRDefault="00ED719B" w:rsidP="00C5322C">
      <w:pPr>
        <w:pStyle w:val="a8"/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017642">
        <w:rPr>
          <w:rFonts w:ascii="Arial" w:eastAsia="Times New Roman" w:hAnsi="Arial" w:cs="Arial"/>
          <w:sz w:val="32"/>
          <w:szCs w:val="32"/>
          <w:lang w:eastAsia="ru-RU"/>
        </w:rPr>
        <w:t>Особое внимание уделяется повышению качества предоставляемого сервиса, а также введению новых услуг.</w:t>
      </w:r>
    </w:p>
    <w:p w:rsidR="00AE393B" w:rsidRDefault="00C5322C" w:rsidP="00C5322C">
      <w:pPr>
        <w:pStyle w:val="a8"/>
        <w:spacing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017642">
        <w:rPr>
          <w:rFonts w:ascii="Arial" w:eastAsia="Times New Roman" w:hAnsi="Arial" w:cs="Arial"/>
          <w:sz w:val="32"/>
          <w:szCs w:val="32"/>
          <w:lang w:eastAsia="ru-RU"/>
        </w:rPr>
        <w:t xml:space="preserve">В международном аэропорту «Казань» в 2015 году были установлены стойки регистрации негабаритного багажа, устройство самостоятельной </w:t>
      </w:r>
      <w:r w:rsidR="00B33AC5">
        <w:rPr>
          <w:rFonts w:ascii="Arial" w:eastAsia="Times New Roman" w:hAnsi="Arial" w:cs="Arial"/>
          <w:sz w:val="32"/>
          <w:szCs w:val="32"/>
          <w:lang w:eastAsia="ru-RU"/>
        </w:rPr>
        <w:t>печати</w:t>
      </w:r>
      <w:r w:rsidRPr="00017642">
        <w:rPr>
          <w:rFonts w:ascii="Arial" w:eastAsia="Times New Roman" w:hAnsi="Arial" w:cs="Arial"/>
          <w:sz w:val="32"/>
          <w:szCs w:val="32"/>
          <w:lang w:eastAsia="ru-RU"/>
        </w:rPr>
        <w:t xml:space="preserve"> посадочных талонов</w:t>
      </w:r>
      <w:r w:rsidR="00017642" w:rsidRPr="00017642">
        <w:rPr>
          <w:rFonts w:ascii="Arial" w:eastAsia="Times New Roman" w:hAnsi="Arial" w:cs="Arial"/>
          <w:sz w:val="32"/>
          <w:szCs w:val="32"/>
          <w:lang w:eastAsia="ru-RU"/>
        </w:rPr>
        <w:t>,</w:t>
      </w:r>
      <w:r w:rsidR="00AE393B" w:rsidRPr="00017642">
        <w:rPr>
          <w:rFonts w:ascii="Arial" w:eastAsia="Times New Roman" w:hAnsi="Arial" w:cs="Arial"/>
          <w:sz w:val="32"/>
          <w:szCs w:val="32"/>
          <w:lang w:eastAsia="ru-RU"/>
        </w:rPr>
        <w:t xml:space="preserve"> а также </w:t>
      </w:r>
      <w:proofErr w:type="gramStart"/>
      <w:r w:rsidRPr="00017642">
        <w:rPr>
          <w:rFonts w:ascii="Arial" w:eastAsia="Times New Roman" w:hAnsi="Arial" w:cs="Arial"/>
          <w:sz w:val="32"/>
          <w:szCs w:val="32"/>
          <w:lang w:eastAsia="ru-RU"/>
        </w:rPr>
        <w:t xml:space="preserve">расширена зона ожидания </w:t>
      </w:r>
      <w:r w:rsidR="00FC5BFE" w:rsidRPr="00017642">
        <w:rPr>
          <w:rFonts w:ascii="Arial" w:eastAsia="Times New Roman" w:hAnsi="Arial" w:cs="Arial"/>
          <w:sz w:val="32"/>
          <w:szCs w:val="32"/>
          <w:lang w:eastAsia="ru-RU"/>
        </w:rPr>
        <w:t>внутренних вылетов Терминала 1А</w:t>
      </w:r>
      <w:r w:rsidR="00017642" w:rsidRPr="00017642">
        <w:rPr>
          <w:rFonts w:ascii="Arial" w:eastAsia="Times New Roman" w:hAnsi="Arial" w:cs="Arial"/>
          <w:sz w:val="32"/>
          <w:szCs w:val="32"/>
          <w:lang w:eastAsia="ru-RU"/>
        </w:rPr>
        <w:t xml:space="preserve"> и открыт</w:t>
      </w:r>
      <w:proofErr w:type="gramEnd"/>
      <w:r w:rsidR="00017642" w:rsidRPr="00017642">
        <w:rPr>
          <w:rFonts w:ascii="Arial" w:eastAsia="Times New Roman" w:hAnsi="Arial" w:cs="Arial"/>
          <w:sz w:val="32"/>
          <w:szCs w:val="32"/>
          <w:lang w:eastAsia="ru-RU"/>
        </w:rPr>
        <w:t xml:space="preserve"> бизнес-зал в международной зоне Терминала 1А</w:t>
      </w:r>
      <w:r w:rsidRPr="00017642">
        <w:rPr>
          <w:rFonts w:ascii="Arial" w:eastAsia="Times New Roman" w:hAnsi="Arial" w:cs="Arial"/>
          <w:sz w:val="32"/>
          <w:szCs w:val="32"/>
          <w:lang w:eastAsia="ru-RU"/>
        </w:rPr>
        <w:t xml:space="preserve">. </w:t>
      </w:r>
    </w:p>
    <w:p w:rsidR="00A31A38" w:rsidRPr="00A31A38" w:rsidRDefault="00A31A38" w:rsidP="00A31A3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1</w:t>
      </w:r>
      <w:r w:rsidR="005D6B7F">
        <w:rPr>
          <w:rFonts w:ascii="Arial" w:hAnsi="Arial" w:cs="Arial"/>
          <w:b/>
          <w:color w:val="FF0000"/>
          <w:sz w:val="32"/>
          <w:szCs w:val="32"/>
        </w:rPr>
        <w:t>0</w:t>
      </w:r>
    </w:p>
    <w:p w:rsidR="003F063C" w:rsidRPr="00E21B8F" w:rsidRDefault="00C5322C" w:rsidP="00316DC0">
      <w:pPr>
        <w:spacing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Развитие инфраструктуры аэропортовых комплексов</w:t>
      </w:r>
    </w:p>
    <w:p w:rsidR="00BF223F" w:rsidRPr="00E21B8F" w:rsidRDefault="00BF223F" w:rsidP="003F063C">
      <w:pPr>
        <w:tabs>
          <w:tab w:val="left" w:pos="8835"/>
        </w:tabs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Одной из основных задач также является развитие инфраструктуры аэропортовых комплексов. </w:t>
      </w:r>
    </w:p>
    <w:p w:rsidR="00D44B17" w:rsidRPr="00E21B8F" w:rsidRDefault="00AE393B" w:rsidP="00D44B17">
      <w:pPr>
        <w:tabs>
          <w:tab w:val="left" w:pos="8835"/>
        </w:tabs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</w:t>
      </w:r>
      <w:r w:rsidR="00D44B17" w:rsidRPr="00E21B8F">
        <w:rPr>
          <w:rFonts w:ascii="Arial" w:hAnsi="Arial" w:cs="Arial"/>
          <w:sz w:val="32"/>
          <w:szCs w:val="32"/>
        </w:rPr>
        <w:t xml:space="preserve"> рамках реализации Стратегии социально-экономического развития Республики Татарстан до 2030 года </w:t>
      </w:r>
      <w:r w:rsidRPr="00E21B8F">
        <w:rPr>
          <w:rFonts w:ascii="Arial" w:hAnsi="Arial" w:cs="Arial"/>
          <w:sz w:val="32"/>
          <w:szCs w:val="32"/>
        </w:rPr>
        <w:t xml:space="preserve">проводится </w:t>
      </w:r>
      <w:r w:rsidR="00D44B17" w:rsidRPr="00E21B8F">
        <w:rPr>
          <w:rFonts w:ascii="Arial" w:hAnsi="Arial" w:cs="Arial"/>
          <w:sz w:val="32"/>
          <w:szCs w:val="32"/>
        </w:rPr>
        <w:t>реконструкция аэропортового комплекса «</w:t>
      </w:r>
      <w:proofErr w:type="spellStart"/>
      <w:r w:rsidR="00D44B17" w:rsidRPr="00E21B8F">
        <w:rPr>
          <w:rFonts w:ascii="Arial" w:hAnsi="Arial" w:cs="Arial"/>
          <w:sz w:val="32"/>
          <w:szCs w:val="32"/>
        </w:rPr>
        <w:t>Бегишево</w:t>
      </w:r>
      <w:proofErr w:type="spellEnd"/>
      <w:r w:rsidR="00D44B17" w:rsidRPr="00E21B8F">
        <w:rPr>
          <w:rFonts w:ascii="Arial" w:hAnsi="Arial" w:cs="Arial"/>
          <w:sz w:val="32"/>
          <w:szCs w:val="32"/>
        </w:rPr>
        <w:t>», которая имеет особую актуальность в связи с интенсивным развитием промышленного производства в Камском кластере, а также его использованием в качестве запасного аэропорта в период проведения чемпионата мира по футболу - 2018.</w:t>
      </w:r>
    </w:p>
    <w:p w:rsidR="007B2634" w:rsidRPr="00E21B8F" w:rsidRDefault="00BF223F" w:rsidP="00BF223F">
      <w:pPr>
        <w:tabs>
          <w:tab w:val="left" w:pos="8835"/>
        </w:tabs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2015 году за счет средств федерального бюджета начались работы по модернизации объектов аэродромной инфраструктуры аэропорта, включающ</w:t>
      </w:r>
      <w:r w:rsidR="00FC5BFE" w:rsidRPr="00E21B8F">
        <w:rPr>
          <w:rFonts w:ascii="Arial" w:hAnsi="Arial" w:cs="Arial"/>
          <w:sz w:val="32"/>
          <w:szCs w:val="32"/>
        </w:rPr>
        <w:t>ие</w:t>
      </w:r>
      <w:r w:rsidRPr="00E21B8F">
        <w:rPr>
          <w:rFonts w:ascii="Arial" w:hAnsi="Arial" w:cs="Arial"/>
          <w:sz w:val="32"/>
          <w:szCs w:val="32"/>
        </w:rPr>
        <w:t xml:space="preserve"> реконструкцию перрона и рулежных дорожек. </w:t>
      </w: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986153" w:rsidRDefault="00986153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C75B8" w:rsidRPr="00A31A38" w:rsidRDefault="00BC75B8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1</w:t>
      </w:r>
      <w:r w:rsidR="005D6B7F">
        <w:rPr>
          <w:rFonts w:ascii="Arial" w:hAnsi="Arial" w:cs="Arial"/>
          <w:b/>
          <w:color w:val="FF0000"/>
          <w:sz w:val="32"/>
          <w:szCs w:val="32"/>
        </w:rPr>
        <w:t>1</w:t>
      </w:r>
    </w:p>
    <w:p w:rsidR="00E46493" w:rsidRPr="00E21B8F" w:rsidRDefault="00E46493" w:rsidP="00E46493">
      <w:pPr>
        <w:spacing w:after="200" w:line="276" w:lineRule="auto"/>
        <w:ind w:left="360"/>
        <w:contextualSpacing/>
        <w:rPr>
          <w:rFonts w:eastAsia="Calibri"/>
          <w:b/>
          <w:bCs/>
          <w:sz w:val="36"/>
          <w:szCs w:val="28"/>
          <w:lang w:eastAsia="en-US"/>
        </w:rPr>
      </w:pPr>
      <w:r w:rsidRPr="00E21B8F">
        <w:rPr>
          <w:rFonts w:eastAsia="Calibri"/>
          <w:b/>
          <w:bCs/>
          <w:sz w:val="36"/>
          <w:szCs w:val="28"/>
          <w:lang w:eastAsia="en-US"/>
        </w:rPr>
        <w:t>Железнодорожный транспорт</w:t>
      </w:r>
    </w:p>
    <w:p w:rsidR="00E46493" w:rsidRPr="00E21B8F" w:rsidRDefault="00E46493" w:rsidP="00E46493">
      <w:pPr>
        <w:spacing w:after="200" w:line="276" w:lineRule="auto"/>
        <w:ind w:left="360"/>
        <w:contextualSpacing/>
        <w:rPr>
          <w:rFonts w:eastAsia="Calibri"/>
          <w:b/>
          <w:bCs/>
          <w:sz w:val="36"/>
          <w:szCs w:val="28"/>
          <w:lang w:eastAsia="en-US"/>
        </w:rPr>
      </w:pP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Следующий, не менее важный вид транспорта - железнодорожный. Протяженность железнодорожных путей по территории республики составляет </w:t>
      </w:r>
      <w:r w:rsidR="0037524A" w:rsidRPr="00E21B8F">
        <w:rPr>
          <w:rFonts w:ascii="Arial" w:hAnsi="Arial" w:cs="Arial"/>
          <w:sz w:val="32"/>
          <w:szCs w:val="32"/>
        </w:rPr>
        <w:t>почти</w:t>
      </w:r>
      <w:r w:rsidRPr="00E21B8F">
        <w:rPr>
          <w:rFonts w:ascii="Arial" w:hAnsi="Arial" w:cs="Arial"/>
          <w:sz w:val="32"/>
          <w:szCs w:val="32"/>
        </w:rPr>
        <w:t xml:space="preserve"> 2 тысяч</w:t>
      </w:r>
      <w:r w:rsidR="00B33AC5">
        <w:rPr>
          <w:rFonts w:ascii="Arial" w:hAnsi="Arial" w:cs="Arial"/>
          <w:sz w:val="32"/>
          <w:szCs w:val="32"/>
        </w:rPr>
        <w:t>и</w:t>
      </w:r>
      <w:r w:rsidRPr="00E21B8F">
        <w:rPr>
          <w:rFonts w:ascii="Arial" w:hAnsi="Arial" w:cs="Arial"/>
          <w:sz w:val="32"/>
          <w:szCs w:val="32"/>
        </w:rPr>
        <w:t xml:space="preserve"> км. </w:t>
      </w:r>
      <w:r w:rsidRPr="00E21B8F">
        <w:rPr>
          <w:rFonts w:ascii="Arial" w:hAnsi="Arial" w:cs="Arial"/>
          <w:i/>
          <w:sz w:val="32"/>
          <w:szCs w:val="32"/>
        </w:rPr>
        <w:t>(1889 км)</w:t>
      </w:r>
      <w:r w:rsidRPr="00E21B8F">
        <w:rPr>
          <w:rFonts w:ascii="Arial" w:hAnsi="Arial" w:cs="Arial"/>
          <w:sz w:val="32"/>
          <w:szCs w:val="32"/>
        </w:rPr>
        <w:t>.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Содружество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Особое внимание уделяет</w:t>
      </w:r>
      <w:r w:rsidR="0037524A" w:rsidRPr="00E21B8F">
        <w:rPr>
          <w:rFonts w:ascii="Arial" w:hAnsi="Arial" w:cs="Arial"/>
          <w:sz w:val="32"/>
          <w:szCs w:val="32"/>
        </w:rPr>
        <w:t>ся</w:t>
      </w:r>
      <w:r w:rsidRPr="00E21B8F">
        <w:rPr>
          <w:rFonts w:ascii="Arial" w:hAnsi="Arial" w:cs="Arial"/>
          <w:sz w:val="32"/>
          <w:szCs w:val="32"/>
        </w:rPr>
        <w:t xml:space="preserve"> проблемам организации пассажирских железнодорожных перевозок. </w:t>
      </w:r>
      <w:r w:rsidR="009C5004">
        <w:rPr>
          <w:rFonts w:ascii="Arial" w:hAnsi="Arial" w:cs="Arial"/>
          <w:sz w:val="32"/>
          <w:szCs w:val="32"/>
        </w:rPr>
        <w:t>Их в</w:t>
      </w:r>
      <w:r w:rsidRPr="00E21B8F">
        <w:rPr>
          <w:rFonts w:ascii="Arial" w:hAnsi="Arial" w:cs="Arial"/>
          <w:sz w:val="32"/>
          <w:szCs w:val="32"/>
        </w:rPr>
        <w:t xml:space="preserve"> республике осуществля</w:t>
      </w:r>
      <w:r w:rsidR="009C5004">
        <w:rPr>
          <w:rFonts w:ascii="Arial" w:hAnsi="Arial" w:cs="Arial"/>
          <w:sz w:val="32"/>
          <w:szCs w:val="32"/>
        </w:rPr>
        <w:t>ет</w:t>
      </w:r>
      <w:r w:rsidRPr="00E21B8F">
        <w:rPr>
          <w:rFonts w:ascii="Arial" w:hAnsi="Arial" w:cs="Arial"/>
          <w:sz w:val="32"/>
          <w:szCs w:val="32"/>
        </w:rPr>
        <w:t xml:space="preserve"> компани</w:t>
      </w:r>
      <w:r w:rsidR="009C5004">
        <w:rPr>
          <w:rFonts w:ascii="Arial" w:hAnsi="Arial" w:cs="Arial"/>
          <w:sz w:val="32"/>
          <w:szCs w:val="32"/>
        </w:rPr>
        <w:t xml:space="preserve">я </w:t>
      </w:r>
      <w:r w:rsidRPr="00E21B8F">
        <w:rPr>
          <w:rFonts w:ascii="Arial" w:hAnsi="Arial" w:cs="Arial"/>
          <w:sz w:val="32"/>
          <w:szCs w:val="32"/>
        </w:rPr>
        <w:t xml:space="preserve">«Содружество». </w:t>
      </w:r>
    </w:p>
    <w:p w:rsidR="00E46493" w:rsidRPr="00E21B8F" w:rsidRDefault="009C5004" w:rsidP="009C5004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9C5004">
        <w:rPr>
          <w:rFonts w:ascii="Arial" w:hAnsi="Arial" w:cs="Arial"/>
          <w:sz w:val="32"/>
          <w:szCs w:val="32"/>
        </w:rPr>
        <w:t>Хотел бы отметить, что п</w:t>
      </w:r>
      <w:r w:rsidR="0037524A" w:rsidRPr="009C5004">
        <w:rPr>
          <w:rFonts w:ascii="Arial" w:hAnsi="Arial" w:cs="Arial"/>
          <w:sz w:val="32"/>
          <w:szCs w:val="32"/>
        </w:rPr>
        <w:t>о итогам 2015 года</w:t>
      </w:r>
      <w:r w:rsidR="00B33AC5">
        <w:rPr>
          <w:rFonts w:ascii="Arial" w:hAnsi="Arial" w:cs="Arial"/>
          <w:sz w:val="32"/>
          <w:szCs w:val="32"/>
        </w:rPr>
        <w:t>,</w:t>
      </w:r>
      <w:r w:rsidR="0037524A" w:rsidRPr="009C5004">
        <w:rPr>
          <w:rFonts w:ascii="Arial" w:hAnsi="Arial" w:cs="Arial"/>
          <w:sz w:val="32"/>
          <w:szCs w:val="32"/>
        </w:rPr>
        <w:t xml:space="preserve"> </w:t>
      </w:r>
      <w:r w:rsidR="003168BF" w:rsidRPr="009C5004">
        <w:rPr>
          <w:rFonts w:ascii="Arial" w:hAnsi="Arial" w:cs="Arial"/>
          <w:sz w:val="32"/>
          <w:szCs w:val="32"/>
        </w:rPr>
        <w:t>впервые за 4 года</w:t>
      </w:r>
      <w:r w:rsidRPr="009C5004">
        <w:rPr>
          <w:rFonts w:ascii="Arial" w:hAnsi="Arial" w:cs="Arial"/>
          <w:sz w:val="32"/>
          <w:szCs w:val="32"/>
        </w:rPr>
        <w:t xml:space="preserve"> работы</w:t>
      </w:r>
      <w:r w:rsidR="00B33AC5">
        <w:rPr>
          <w:rFonts w:ascii="Arial" w:hAnsi="Arial" w:cs="Arial"/>
          <w:sz w:val="32"/>
          <w:szCs w:val="32"/>
        </w:rPr>
        <w:t>,</w:t>
      </w:r>
      <w:r w:rsidRPr="009C5004">
        <w:rPr>
          <w:rFonts w:ascii="Arial" w:hAnsi="Arial" w:cs="Arial"/>
          <w:sz w:val="32"/>
          <w:szCs w:val="32"/>
        </w:rPr>
        <w:t xml:space="preserve"> компанией</w:t>
      </w:r>
      <w:r w:rsidR="003168BF" w:rsidRPr="009C5004">
        <w:rPr>
          <w:rFonts w:ascii="Arial" w:hAnsi="Arial" w:cs="Arial"/>
          <w:sz w:val="32"/>
          <w:szCs w:val="32"/>
        </w:rPr>
        <w:t xml:space="preserve"> зафиксировано получение прибыли. </w:t>
      </w:r>
      <w:r w:rsidR="0037524A" w:rsidRPr="009C5004">
        <w:rPr>
          <w:rFonts w:ascii="Arial" w:hAnsi="Arial" w:cs="Arial"/>
          <w:sz w:val="32"/>
          <w:szCs w:val="32"/>
        </w:rPr>
        <w:t>Для</w:t>
      </w:r>
      <w:r w:rsidR="0037524A" w:rsidRPr="00E21B8F">
        <w:rPr>
          <w:rFonts w:ascii="Arial" w:hAnsi="Arial" w:cs="Arial"/>
          <w:sz w:val="32"/>
          <w:szCs w:val="32"/>
        </w:rPr>
        <w:t xml:space="preserve"> достижения положительного результата были </w:t>
      </w:r>
      <w:r w:rsidR="00E46493" w:rsidRPr="00E21B8F">
        <w:rPr>
          <w:rFonts w:ascii="Arial" w:hAnsi="Arial" w:cs="Arial"/>
          <w:sz w:val="32"/>
          <w:szCs w:val="32"/>
        </w:rPr>
        <w:t xml:space="preserve">успешно реализованы </w:t>
      </w:r>
      <w:r w:rsidR="00AE393B" w:rsidRPr="00E21B8F">
        <w:rPr>
          <w:rFonts w:ascii="Arial" w:hAnsi="Arial" w:cs="Arial"/>
          <w:sz w:val="32"/>
          <w:szCs w:val="32"/>
        </w:rPr>
        <w:t>п</w:t>
      </w:r>
      <w:r w:rsidR="00E46493" w:rsidRPr="00E21B8F">
        <w:rPr>
          <w:rFonts w:ascii="Arial" w:hAnsi="Arial" w:cs="Arial"/>
          <w:sz w:val="32"/>
          <w:szCs w:val="32"/>
        </w:rPr>
        <w:t>рограммы повышения производительности труда включающие в себя основные принципы инструментов «Бережливого производства» и направленн</w:t>
      </w:r>
      <w:r w:rsidR="0037524A" w:rsidRPr="00E21B8F">
        <w:rPr>
          <w:rFonts w:ascii="Arial" w:hAnsi="Arial" w:cs="Arial"/>
          <w:sz w:val="32"/>
          <w:szCs w:val="32"/>
        </w:rPr>
        <w:t>ы</w:t>
      </w:r>
      <w:r w:rsidR="00E46493" w:rsidRPr="00E21B8F">
        <w:rPr>
          <w:rFonts w:ascii="Arial" w:hAnsi="Arial" w:cs="Arial"/>
          <w:sz w:val="32"/>
          <w:szCs w:val="32"/>
        </w:rPr>
        <w:t xml:space="preserve">е на снижение издержек, внедрение инноваций на предприятиях, повышение конкурентоспособности и качества услуг. </w:t>
      </w:r>
    </w:p>
    <w:p w:rsidR="009C5004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начале 2015</w:t>
      </w:r>
      <w:r w:rsidR="00B33AC5">
        <w:rPr>
          <w:rFonts w:ascii="Arial" w:hAnsi="Arial" w:cs="Arial"/>
          <w:sz w:val="32"/>
          <w:szCs w:val="32"/>
        </w:rPr>
        <w:t xml:space="preserve"> </w:t>
      </w:r>
      <w:r w:rsidRPr="00E21B8F">
        <w:rPr>
          <w:rFonts w:ascii="Arial" w:hAnsi="Arial" w:cs="Arial"/>
          <w:sz w:val="32"/>
          <w:szCs w:val="32"/>
        </w:rPr>
        <w:t xml:space="preserve">г. маршрутная сеть Республики Татарстан состояла из 80 маршрутов, к концу года она увеличилась до 95 маршрутов. </w:t>
      </w:r>
    </w:p>
    <w:p w:rsidR="00E46493" w:rsidRPr="00E21B8F" w:rsidRDefault="009C5004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="00E46493" w:rsidRPr="00E21B8F">
        <w:rPr>
          <w:rFonts w:ascii="Arial" w:hAnsi="Arial" w:cs="Arial"/>
          <w:sz w:val="32"/>
          <w:szCs w:val="32"/>
        </w:rPr>
        <w:t>огласно заключенному</w:t>
      </w:r>
      <w:r>
        <w:rPr>
          <w:rFonts w:ascii="Arial" w:hAnsi="Arial" w:cs="Arial"/>
          <w:sz w:val="32"/>
          <w:szCs w:val="32"/>
        </w:rPr>
        <w:t xml:space="preserve"> на 2016 год</w:t>
      </w:r>
      <w:r w:rsidR="00E46493" w:rsidRPr="00E21B8F">
        <w:rPr>
          <w:rFonts w:ascii="Arial" w:hAnsi="Arial" w:cs="Arial"/>
          <w:sz w:val="32"/>
          <w:szCs w:val="32"/>
        </w:rPr>
        <w:t xml:space="preserve"> договору маршрутная сеть </w:t>
      </w:r>
      <w:r>
        <w:rPr>
          <w:rFonts w:ascii="Arial" w:hAnsi="Arial" w:cs="Arial"/>
          <w:sz w:val="32"/>
          <w:szCs w:val="32"/>
        </w:rPr>
        <w:t xml:space="preserve">сегодня </w:t>
      </w:r>
      <w:r w:rsidR="00E46493" w:rsidRPr="00E21B8F">
        <w:rPr>
          <w:rFonts w:ascii="Arial" w:hAnsi="Arial" w:cs="Arial"/>
          <w:sz w:val="32"/>
          <w:szCs w:val="32"/>
        </w:rPr>
        <w:t>составляет 100 маршрутов.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При этом следует отметить, что сумма компенсации выпадающих доходов в 2016г. остается на уровне 2015г. (380,6 млн. рублей). Увеличение количества маршрутов стало возможным </w:t>
      </w:r>
      <w:r w:rsidRPr="00E21B8F">
        <w:rPr>
          <w:rFonts w:ascii="Arial" w:hAnsi="Arial" w:cs="Arial"/>
          <w:sz w:val="32"/>
          <w:szCs w:val="32"/>
        </w:rPr>
        <w:lastRenderedPageBreak/>
        <w:t xml:space="preserve">благодаря программе оптимизации, учитывающей населенность районов и </w:t>
      </w:r>
      <w:proofErr w:type="spellStart"/>
      <w:r w:rsidRPr="00E21B8F">
        <w:rPr>
          <w:rFonts w:ascii="Arial" w:hAnsi="Arial" w:cs="Arial"/>
          <w:sz w:val="32"/>
          <w:szCs w:val="32"/>
        </w:rPr>
        <w:t>составность</w:t>
      </w:r>
      <w:proofErr w:type="spellEnd"/>
      <w:r w:rsidRPr="00E21B8F">
        <w:rPr>
          <w:rFonts w:ascii="Arial" w:hAnsi="Arial" w:cs="Arial"/>
          <w:sz w:val="32"/>
          <w:szCs w:val="32"/>
        </w:rPr>
        <w:t xml:space="preserve"> поездов.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Отмечу, что в Татарстане установлен самый низкий в Поволжье тариф на перевозку пассажиров железнодорожным транспортом в пригородном сообщении. Средняя стоимость равна 13 рублям 70 копейкам за 1 десятикилометровую зону. При этом все обязательства перед льготными категориями граждан будут, как и прежде, выполняться в полном объеме. 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Считаем необходимым в текущем году продолжить работу по дальнейшему снижению собственных расходов компании, повышению эффективности эксплуатации подвижного состава </w:t>
      </w:r>
      <w:r w:rsidRPr="00E21B8F">
        <w:rPr>
          <w:rFonts w:ascii="Arial" w:hAnsi="Arial" w:cs="Arial"/>
          <w:i/>
          <w:sz w:val="32"/>
          <w:szCs w:val="32"/>
        </w:rPr>
        <w:t xml:space="preserve">(сокращение и минимизация холостого пробега), </w:t>
      </w:r>
      <w:r w:rsidRPr="00E21B8F">
        <w:rPr>
          <w:rFonts w:ascii="Arial" w:hAnsi="Arial" w:cs="Arial"/>
          <w:sz w:val="32"/>
          <w:szCs w:val="32"/>
        </w:rPr>
        <w:t>внедрению передовых технологий для обеспечения контроля пассажиропотока, в том числе на подвижном составе.</w:t>
      </w:r>
    </w:p>
    <w:p w:rsidR="00B33AC5" w:rsidRDefault="00B33AC5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BC75B8" w:rsidRPr="00A31A38" w:rsidRDefault="00BC75B8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1</w:t>
      </w:r>
      <w:r w:rsidR="005D6B7F">
        <w:rPr>
          <w:rFonts w:ascii="Arial" w:hAnsi="Arial" w:cs="Arial"/>
          <w:b/>
          <w:color w:val="FF0000"/>
          <w:sz w:val="32"/>
          <w:szCs w:val="32"/>
        </w:rPr>
        <w:t>2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Грузоперевозки</w:t>
      </w:r>
    </w:p>
    <w:p w:rsidR="00E46493" w:rsidRPr="00E21B8F" w:rsidRDefault="00E46493" w:rsidP="00E46493">
      <w:pPr>
        <w:pStyle w:val="31"/>
        <w:tabs>
          <w:tab w:val="left" w:pos="6096"/>
        </w:tabs>
        <w:spacing w:line="360" w:lineRule="auto"/>
        <w:ind w:firstLine="709"/>
        <w:jc w:val="both"/>
        <w:rPr>
          <w:rFonts w:ascii="Arial" w:eastAsiaTheme="minorEastAsia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Одной из приоритетных задач для нас является повышение привлекательности железнодорожных грузоперевозок и увеличение объемов грузопотока с целью разгрузки автодорог от крупнотоннажных грузовиков. </w:t>
      </w:r>
    </w:p>
    <w:p w:rsidR="00E46493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Для реализации поставленной задачи необходимо пересмотреть тарифную политику по перевозке грузов. </w:t>
      </w:r>
    </w:p>
    <w:p w:rsidR="00982B7E" w:rsidRDefault="00982B7E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982B7E" w:rsidRDefault="00982B7E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982B7E" w:rsidRDefault="00982B7E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982B7E" w:rsidRDefault="00982B7E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BC75B8" w:rsidRPr="00A31A38" w:rsidRDefault="00BC75B8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1</w:t>
      </w:r>
      <w:r w:rsidR="005D6B7F">
        <w:rPr>
          <w:rFonts w:ascii="Arial" w:hAnsi="Arial" w:cs="Arial"/>
          <w:b/>
          <w:color w:val="FF0000"/>
          <w:sz w:val="32"/>
          <w:szCs w:val="32"/>
        </w:rPr>
        <w:t>3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>В настоящее время компания «РЖД» активно работает над проектами, повышающими привлекательность железнодорожных перевозок: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целях привлечения грузоотправителей предоставляется скидка до 25% на внутренних направлениях на металлы, стройматериалы, нефть и нефтепродукты, лес, зерно и другие товары на малых и средних плечах.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Также стоит отметить, активную работу компании «РЖД» по модернизации существующей железнодорожной инфраструктуры, а также их готовность участия в реализации инвестиционных программ, направленных на увеличение объемных показателей. </w:t>
      </w:r>
    </w:p>
    <w:p w:rsidR="00305CD6" w:rsidRDefault="00A20D3F" w:rsidP="00305CD6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26620F">
        <w:rPr>
          <w:rFonts w:ascii="Arial" w:hAnsi="Arial" w:cs="Arial"/>
          <w:sz w:val="32"/>
          <w:szCs w:val="32"/>
        </w:rPr>
        <w:t xml:space="preserve">В рамках </w:t>
      </w:r>
      <w:r w:rsidR="004306B6" w:rsidRPr="0026620F">
        <w:rPr>
          <w:rFonts w:ascii="Arial" w:hAnsi="Arial" w:cs="Arial"/>
          <w:sz w:val="32"/>
          <w:szCs w:val="32"/>
        </w:rPr>
        <w:t xml:space="preserve">реализации концепции </w:t>
      </w:r>
      <w:proofErr w:type="spellStart"/>
      <w:r w:rsidR="004306B6" w:rsidRPr="0026620F">
        <w:rPr>
          <w:rFonts w:ascii="Arial" w:hAnsi="Arial" w:cs="Arial"/>
          <w:sz w:val="32"/>
          <w:szCs w:val="32"/>
        </w:rPr>
        <w:t>Иннокам</w:t>
      </w:r>
      <w:proofErr w:type="spellEnd"/>
      <w:r w:rsidRPr="0026620F">
        <w:rPr>
          <w:rFonts w:ascii="Arial" w:hAnsi="Arial" w:cs="Arial"/>
          <w:sz w:val="32"/>
          <w:szCs w:val="32"/>
        </w:rPr>
        <w:t xml:space="preserve"> в инвест</w:t>
      </w:r>
      <w:r w:rsidR="004306B6" w:rsidRPr="0026620F">
        <w:rPr>
          <w:rFonts w:ascii="Arial" w:hAnsi="Arial" w:cs="Arial"/>
          <w:sz w:val="32"/>
          <w:szCs w:val="32"/>
        </w:rPr>
        <w:t xml:space="preserve">иционную программу Куйбышевской железной дороги </w:t>
      </w:r>
      <w:r w:rsidR="0026620F">
        <w:rPr>
          <w:rFonts w:ascii="Arial" w:hAnsi="Arial" w:cs="Arial"/>
          <w:sz w:val="32"/>
          <w:szCs w:val="32"/>
        </w:rPr>
        <w:t xml:space="preserve">были </w:t>
      </w:r>
      <w:r w:rsidR="004306B6" w:rsidRPr="0026620F">
        <w:rPr>
          <w:rFonts w:ascii="Arial" w:hAnsi="Arial" w:cs="Arial"/>
          <w:sz w:val="32"/>
          <w:szCs w:val="32"/>
        </w:rPr>
        <w:t>включены</w:t>
      </w:r>
      <w:r w:rsidR="00305CD6" w:rsidRPr="0026620F">
        <w:rPr>
          <w:rFonts w:ascii="Arial" w:hAnsi="Arial" w:cs="Arial"/>
          <w:sz w:val="32"/>
          <w:szCs w:val="32"/>
        </w:rPr>
        <w:t xml:space="preserve"> соответствующие</w:t>
      </w:r>
      <w:r w:rsidR="004306B6" w:rsidRPr="0026620F">
        <w:rPr>
          <w:rFonts w:ascii="Arial" w:hAnsi="Arial" w:cs="Arial"/>
          <w:sz w:val="32"/>
          <w:szCs w:val="32"/>
        </w:rPr>
        <w:t xml:space="preserve"> проекты развития инфраструктуры</w:t>
      </w:r>
      <w:r w:rsidRPr="0026620F">
        <w:rPr>
          <w:rFonts w:ascii="Arial" w:hAnsi="Arial" w:cs="Arial"/>
          <w:sz w:val="32"/>
          <w:szCs w:val="32"/>
        </w:rPr>
        <w:t xml:space="preserve">. </w:t>
      </w:r>
      <w:r w:rsidR="005D6B7F">
        <w:rPr>
          <w:rFonts w:ascii="Arial" w:hAnsi="Arial" w:cs="Arial"/>
          <w:sz w:val="32"/>
          <w:szCs w:val="32"/>
        </w:rPr>
        <w:t>Они приведены на слайде.</w:t>
      </w:r>
    </w:p>
    <w:p w:rsidR="00305CD6" w:rsidRDefault="00305CD6" w:rsidP="00305CD6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26620F">
        <w:rPr>
          <w:rFonts w:ascii="Arial" w:hAnsi="Arial" w:cs="Arial"/>
          <w:sz w:val="32"/>
          <w:szCs w:val="32"/>
        </w:rPr>
        <w:t xml:space="preserve">Такая потребность существует в первую очередь в связи с растущими объемами железнодорожных перевозок предприятий нефтехимической и автомобильной промышленностей. Сегодня </w:t>
      </w:r>
      <w:r w:rsidR="0026620F">
        <w:rPr>
          <w:rFonts w:ascii="Arial" w:hAnsi="Arial" w:cs="Arial"/>
          <w:sz w:val="32"/>
          <w:szCs w:val="32"/>
        </w:rPr>
        <w:t>важно</w:t>
      </w:r>
      <w:r w:rsidRPr="0026620F">
        <w:rPr>
          <w:rFonts w:ascii="Arial" w:hAnsi="Arial" w:cs="Arial"/>
          <w:sz w:val="32"/>
          <w:szCs w:val="32"/>
        </w:rPr>
        <w:t xml:space="preserve"> найти финансовые модели реализации инвестиционных программ развития КЖД.</w:t>
      </w:r>
      <w:r>
        <w:rPr>
          <w:rFonts w:ascii="Arial" w:hAnsi="Arial" w:cs="Arial"/>
          <w:sz w:val="32"/>
          <w:szCs w:val="32"/>
        </w:rPr>
        <w:t xml:space="preserve"> </w:t>
      </w:r>
    </w:p>
    <w:p w:rsidR="00BC75B8" w:rsidRPr="00A31A38" w:rsidRDefault="00BC75B8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1</w:t>
      </w:r>
      <w:r w:rsidR="005D6B7F">
        <w:rPr>
          <w:rFonts w:ascii="Arial" w:hAnsi="Arial" w:cs="Arial"/>
          <w:b/>
          <w:color w:val="FF0000"/>
          <w:sz w:val="32"/>
          <w:szCs w:val="32"/>
        </w:rPr>
        <w:t>4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Кольцевое железнодорожное движение в г. Казани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Одним из перспективных </w:t>
      </w:r>
      <w:r w:rsidR="00E26B1E" w:rsidRPr="00E21B8F">
        <w:rPr>
          <w:rFonts w:ascii="Arial" w:hAnsi="Arial" w:cs="Arial"/>
          <w:sz w:val="32"/>
          <w:szCs w:val="32"/>
        </w:rPr>
        <w:t xml:space="preserve">и </w:t>
      </w:r>
      <w:r w:rsidRPr="00E21B8F">
        <w:rPr>
          <w:rFonts w:ascii="Arial" w:hAnsi="Arial" w:cs="Arial"/>
          <w:sz w:val="32"/>
          <w:szCs w:val="32"/>
        </w:rPr>
        <w:t xml:space="preserve">социально-значимых проектов в сфере железнодорожного транспорта </w:t>
      </w:r>
      <w:r w:rsidR="00E26B1E" w:rsidRPr="00E21B8F">
        <w:rPr>
          <w:rFonts w:ascii="Arial" w:hAnsi="Arial" w:cs="Arial"/>
          <w:sz w:val="32"/>
          <w:szCs w:val="32"/>
        </w:rPr>
        <w:t>является</w:t>
      </w:r>
      <w:r w:rsidRPr="00E21B8F">
        <w:rPr>
          <w:rFonts w:ascii="Arial" w:hAnsi="Arial" w:cs="Arial"/>
          <w:sz w:val="32"/>
          <w:szCs w:val="32"/>
        </w:rPr>
        <w:t xml:space="preserve"> проект «Организация кольцевого железнодорожного сообщения в г. Казани», котор</w:t>
      </w:r>
      <w:r w:rsidR="00E26B1E" w:rsidRPr="00E21B8F">
        <w:rPr>
          <w:rFonts w:ascii="Arial" w:hAnsi="Arial" w:cs="Arial"/>
          <w:sz w:val="32"/>
          <w:szCs w:val="32"/>
        </w:rPr>
        <w:t>ый</w:t>
      </w:r>
      <w:r w:rsidRPr="00E21B8F">
        <w:rPr>
          <w:rFonts w:ascii="Arial" w:hAnsi="Arial" w:cs="Arial"/>
          <w:sz w:val="32"/>
          <w:szCs w:val="32"/>
        </w:rPr>
        <w:t xml:space="preserve"> будет охватывать большую зону пригорода </w:t>
      </w:r>
      <w:r w:rsidRPr="00E21B8F">
        <w:rPr>
          <w:rFonts w:ascii="Arial" w:hAnsi="Arial" w:cs="Arial"/>
          <w:sz w:val="32"/>
          <w:szCs w:val="32"/>
        </w:rPr>
        <w:lastRenderedPageBreak/>
        <w:t>Казани, железнодорожные вокзалы и крупные транспортно-пересадочные узлы с метрополитеном.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2015г. разработана технико-экономическая оценка Проекта, которая показала, что в случае реализации совокупный социально-экономический и бюджетный эффект </w:t>
      </w:r>
      <w:r w:rsidR="00E26B1E" w:rsidRPr="00E21B8F">
        <w:rPr>
          <w:rFonts w:ascii="Arial" w:hAnsi="Arial" w:cs="Arial"/>
          <w:sz w:val="32"/>
          <w:szCs w:val="32"/>
        </w:rPr>
        <w:t xml:space="preserve">составит более 120 </w:t>
      </w:r>
      <w:proofErr w:type="gramStart"/>
      <w:r w:rsidR="00E26B1E" w:rsidRPr="00E21B8F">
        <w:rPr>
          <w:rFonts w:ascii="Arial" w:hAnsi="Arial" w:cs="Arial"/>
          <w:sz w:val="32"/>
          <w:szCs w:val="32"/>
        </w:rPr>
        <w:t>млрд</w:t>
      </w:r>
      <w:proofErr w:type="gramEnd"/>
      <w:r w:rsidR="00E26B1E" w:rsidRPr="00E21B8F">
        <w:rPr>
          <w:rFonts w:ascii="Arial" w:hAnsi="Arial" w:cs="Arial"/>
          <w:sz w:val="32"/>
          <w:szCs w:val="32"/>
        </w:rPr>
        <w:t xml:space="preserve"> рублей (</w:t>
      </w:r>
      <w:r w:rsidRPr="00E21B8F">
        <w:rPr>
          <w:rFonts w:ascii="Arial" w:hAnsi="Arial" w:cs="Arial"/>
          <w:sz w:val="32"/>
          <w:szCs w:val="32"/>
        </w:rPr>
        <w:t>120,2 млрд.</w:t>
      </w:r>
      <w:r w:rsidR="00E26B1E" w:rsidRPr="00E21B8F">
        <w:rPr>
          <w:rFonts w:ascii="Arial" w:hAnsi="Arial" w:cs="Arial"/>
          <w:sz w:val="32"/>
          <w:szCs w:val="32"/>
        </w:rPr>
        <w:t>).</w:t>
      </w:r>
    </w:p>
    <w:p w:rsidR="00E46493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Реализация Проекта позволит на начальном этапе осуществить движение пригородных поездов по маршруту «Аэропорт </w:t>
      </w:r>
      <w:r w:rsidR="00E26B1E" w:rsidRPr="00E21B8F">
        <w:rPr>
          <w:rFonts w:ascii="Arial" w:hAnsi="Arial" w:cs="Arial"/>
          <w:sz w:val="32"/>
          <w:szCs w:val="32"/>
        </w:rPr>
        <w:t>–</w:t>
      </w:r>
      <w:r w:rsidR="007A624E">
        <w:rPr>
          <w:rFonts w:ascii="Arial" w:hAnsi="Arial" w:cs="Arial"/>
          <w:sz w:val="32"/>
          <w:szCs w:val="32"/>
        </w:rPr>
        <w:t xml:space="preserve"> </w:t>
      </w:r>
      <w:r w:rsidR="00E26B1E" w:rsidRPr="00E21B8F">
        <w:rPr>
          <w:rFonts w:ascii="Arial" w:hAnsi="Arial" w:cs="Arial"/>
          <w:sz w:val="32"/>
          <w:szCs w:val="32"/>
        </w:rPr>
        <w:t>Центральный вокзал – Вокзал на ул. Воровского</w:t>
      </w:r>
      <w:r w:rsidRPr="00E21B8F">
        <w:rPr>
          <w:rFonts w:ascii="Arial" w:hAnsi="Arial" w:cs="Arial"/>
          <w:sz w:val="32"/>
          <w:szCs w:val="32"/>
        </w:rPr>
        <w:t xml:space="preserve">» и обратно, что даст новый импульс развития </w:t>
      </w:r>
      <w:proofErr w:type="spellStart"/>
      <w:r w:rsidRPr="00E21B8F">
        <w:rPr>
          <w:rFonts w:ascii="Arial" w:hAnsi="Arial" w:cs="Arial"/>
          <w:sz w:val="32"/>
          <w:szCs w:val="32"/>
        </w:rPr>
        <w:t>интермодальной</w:t>
      </w:r>
      <w:proofErr w:type="spellEnd"/>
      <w:r w:rsidRPr="00E21B8F">
        <w:rPr>
          <w:rFonts w:ascii="Arial" w:hAnsi="Arial" w:cs="Arial"/>
          <w:sz w:val="32"/>
          <w:szCs w:val="32"/>
        </w:rPr>
        <w:t xml:space="preserve"> ветки «Аэропорт – Казань».</w:t>
      </w:r>
    </w:p>
    <w:p w:rsidR="00BC75B8" w:rsidRPr="00A31A38" w:rsidRDefault="00BC75B8" w:rsidP="005E1973">
      <w:pPr>
        <w:spacing w:line="360" w:lineRule="auto"/>
        <w:ind w:left="8496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1</w:t>
      </w:r>
      <w:r w:rsidR="005D6B7F">
        <w:rPr>
          <w:rFonts w:ascii="Arial" w:hAnsi="Arial" w:cs="Arial"/>
          <w:b/>
          <w:color w:val="FF0000"/>
          <w:sz w:val="32"/>
          <w:szCs w:val="32"/>
        </w:rPr>
        <w:t>5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ТПУ</w:t>
      </w:r>
    </w:p>
    <w:p w:rsidR="00E46493" w:rsidRPr="00E21B8F" w:rsidRDefault="00E46493" w:rsidP="00E46493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Отдельно следует остановиться на проекте транспортно - пересадочных узлов. </w:t>
      </w:r>
    </w:p>
    <w:p w:rsidR="003B7820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Одним из</w:t>
      </w:r>
      <w:r w:rsidR="007A624E">
        <w:rPr>
          <w:rFonts w:ascii="Arial" w:hAnsi="Arial" w:cs="Arial"/>
          <w:sz w:val="32"/>
          <w:szCs w:val="32"/>
        </w:rPr>
        <w:t xml:space="preserve"> </w:t>
      </w:r>
      <w:r w:rsidRPr="00E21B8F">
        <w:rPr>
          <w:rFonts w:ascii="Arial" w:hAnsi="Arial" w:cs="Arial"/>
          <w:sz w:val="32"/>
          <w:szCs w:val="32"/>
        </w:rPr>
        <w:t xml:space="preserve"> результатов работы 2015г. является строительство автовокзала модульного типа «Восточный» с прилегающей </w:t>
      </w:r>
      <w:proofErr w:type="spellStart"/>
      <w:r w:rsidRPr="00E21B8F">
        <w:rPr>
          <w:rFonts w:ascii="Arial" w:hAnsi="Arial" w:cs="Arial"/>
          <w:sz w:val="32"/>
          <w:szCs w:val="32"/>
        </w:rPr>
        <w:t>автостоянкой</w:t>
      </w:r>
      <w:proofErr w:type="gramStart"/>
      <w:r w:rsidRPr="00E21B8F">
        <w:rPr>
          <w:rFonts w:ascii="Arial" w:hAnsi="Arial" w:cs="Arial"/>
          <w:sz w:val="32"/>
          <w:szCs w:val="32"/>
        </w:rPr>
        <w:t>.</w:t>
      </w:r>
      <w:r w:rsidR="003B7820" w:rsidRPr="00E21B8F">
        <w:rPr>
          <w:rFonts w:ascii="Arial" w:hAnsi="Arial" w:cs="Arial"/>
          <w:sz w:val="32"/>
          <w:szCs w:val="32"/>
        </w:rPr>
        <w:t>М</w:t>
      </w:r>
      <w:proofErr w:type="gramEnd"/>
      <w:r w:rsidR="003B7820" w:rsidRPr="00E21B8F">
        <w:rPr>
          <w:rFonts w:ascii="Arial" w:hAnsi="Arial" w:cs="Arial"/>
          <w:sz w:val="32"/>
          <w:szCs w:val="32"/>
        </w:rPr>
        <w:t>одуль</w:t>
      </w:r>
      <w:proofErr w:type="spellEnd"/>
      <w:r w:rsidR="003B7820" w:rsidRPr="00E21B8F">
        <w:rPr>
          <w:rFonts w:ascii="Arial" w:hAnsi="Arial" w:cs="Arial"/>
          <w:sz w:val="32"/>
          <w:szCs w:val="32"/>
        </w:rPr>
        <w:t xml:space="preserve"> здания автовокзала «Восточный» является некапитальным строением, и состоит из сборно-разборных конструкций, что при необходимости позволит вновь смонтировать его на новом месте.</w:t>
      </w:r>
    </w:p>
    <w:p w:rsidR="00E46493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здании автовокзала предусмотрены все условия: зал ожидания, кассы, комната матери и ребенка, диспетчерская, комната администрации, медпункт, камера хранения, кафетерий, комната отдыха для водителей и пр.</w:t>
      </w:r>
    </w:p>
    <w:p w:rsidR="00986153" w:rsidRDefault="0098615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lastRenderedPageBreak/>
        <w:t xml:space="preserve">Данный автовокзал обеспечит безопасное </w:t>
      </w:r>
      <w:r w:rsidR="00E26B1E" w:rsidRPr="00E21B8F">
        <w:rPr>
          <w:rFonts w:ascii="Arial" w:hAnsi="Arial" w:cs="Arial"/>
          <w:sz w:val="32"/>
          <w:szCs w:val="32"/>
        </w:rPr>
        <w:t xml:space="preserve">и комфортное </w:t>
      </w:r>
      <w:r w:rsidRPr="00E21B8F">
        <w:rPr>
          <w:rFonts w:ascii="Arial" w:hAnsi="Arial" w:cs="Arial"/>
          <w:sz w:val="32"/>
          <w:szCs w:val="32"/>
        </w:rPr>
        <w:t>обслуживание пассажиров в восточном направлении Татарстан</w:t>
      </w:r>
      <w:r w:rsidR="00E26B1E" w:rsidRPr="00E21B8F">
        <w:rPr>
          <w:rFonts w:ascii="Arial" w:hAnsi="Arial" w:cs="Arial"/>
          <w:sz w:val="32"/>
          <w:szCs w:val="32"/>
        </w:rPr>
        <w:t>а</w:t>
      </w:r>
      <w:r w:rsidRPr="00E21B8F">
        <w:rPr>
          <w:rFonts w:ascii="Arial" w:hAnsi="Arial" w:cs="Arial"/>
          <w:sz w:val="32"/>
          <w:szCs w:val="32"/>
        </w:rPr>
        <w:t xml:space="preserve"> (г. Н. Челны, г. Нижнекамск, г. Елабуга и т.д.). </w:t>
      </w:r>
    </w:p>
    <w:p w:rsidR="003B7820" w:rsidRPr="00E21B8F" w:rsidRDefault="003B7820" w:rsidP="003B782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Важно отметить, что строительство велось полностью за счет частного инвестора, без привлечения государственных средств.</w:t>
      </w:r>
    </w:p>
    <w:p w:rsidR="00E46493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2016 году для обеспечения комфортного транспортного обслуживания населения в </w:t>
      </w:r>
      <w:r w:rsidR="00695933" w:rsidRPr="00E21B8F">
        <w:rPr>
          <w:rFonts w:ascii="Arial" w:hAnsi="Arial" w:cs="Arial"/>
          <w:sz w:val="32"/>
          <w:szCs w:val="32"/>
        </w:rPr>
        <w:t xml:space="preserve">северном </w:t>
      </w:r>
      <w:r w:rsidRPr="00E21B8F">
        <w:rPr>
          <w:rFonts w:ascii="Arial" w:hAnsi="Arial" w:cs="Arial"/>
          <w:sz w:val="32"/>
          <w:szCs w:val="32"/>
        </w:rPr>
        <w:t>направлении (Арск, Б</w:t>
      </w:r>
      <w:r w:rsidR="00695933" w:rsidRPr="00E21B8F">
        <w:rPr>
          <w:rFonts w:ascii="Arial" w:hAnsi="Arial" w:cs="Arial"/>
          <w:sz w:val="32"/>
          <w:szCs w:val="32"/>
        </w:rPr>
        <w:t>. Атня, Балтаси, Кукмор</w:t>
      </w:r>
      <w:r w:rsidRPr="00E21B8F">
        <w:rPr>
          <w:rFonts w:ascii="Arial" w:hAnsi="Arial" w:cs="Arial"/>
          <w:sz w:val="32"/>
          <w:szCs w:val="32"/>
        </w:rPr>
        <w:t xml:space="preserve">) планируется обустроить аналогичный плоскостной </w:t>
      </w:r>
      <w:r w:rsidR="003B7820" w:rsidRPr="00E21B8F">
        <w:rPr>
          <w:rFonts w:ascii="Arial" w:hAnsi="Arial" w:cs="Arial"/>
          <w:sz w:val="32"/>
          <w:szCs w:val="32"/>
        </w:rPr>
        <w:t>транспортно-пересадочный узел</w:t>
      </w:r>
      <w:r w:rsidRPr="00E21B8F">
        <w:rPr>
          <w:rFonts w:ascii="Arial" w:hAnsi="Arial" w:cs="Arial"/>
          <w:sz w:val="32"/>
          <w:szCs w:val="32"/>
        </w:rPr>
        <w:t xml:space="preserve"> модульного типа в районе железнодорожной платформы Компрессорная.</w:t>
      </w:r>
    </w:p>
    <w:p w:rsidR="00F831C4" w:rsidRPr="00E21B8F" w:rsidRDefault="00F831C4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BC75B8" w:rsidRPr="00A31A38" w:rsidRDefault="00BC75B8" w:rsidP="00BC75B8">
      <w:pPr>
        <w:spacing w:line="360" w:lineRule="auto"/>
        <w:ind w:left="8496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5D6B7F">
        <w:rPr>
          <w:rFonts w:ascii="Arial" w:hAnsi="Arial" w:cs="Arial"/>
          <w:b/>
          <w:color w:val="FF0000"/>
          <w:sz w:val="32"/>
          <w:szCs w:val="32"/>
        </w:rPr>
        <w:t>1</w:t>
      </w:r>
      <w:r w:rsidR="00982B7E">
        <w:rPr>
          <w:rFonts w:ascii="Arial" w:hAnsi="Arial" w:cs="Arial"/>
          <w:b/>
          <w:color w:val="FF0000"/>
          <w:sz w:val="32"/>
          <w:szCs w:val="32"/>
        </w:rPr>
        <w:t>6</w:t>
      </w:r>
    </w:p>
    <w:p w:rsidR="00ED2C96" w:rsidRPr="00E21B8F" w:rsidRDefault="00ED2C96" w:rsidP="00ED2C96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ВСМ</w:t>
      </w:r>
    </w:p>
    <w:p w:rsidR="00ED2C96" w:rsidRPr="00E21B8F" w:rsidRDefault="00ED2C96" w:rsidP="00ED2C96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Продолжается реализация стратегически важного для республики проекта «Строительство высокоскоростной железнодорожной магистрали «Москва-Казань». В настоящее время ведутся проектно-изыскательские работы, в которых активное участие принимают проектные организации республики </w:t>
      </w:r>
      <w:r w:rsidRPr="00E21B8F">
        <w:rPr>
          <w:rFonts w:ascii="Arial" w:hAnsi="Arial" w:cs="Arial"/>
          <w:i/>
          <w:sz w:val="28"/>
          <w:szCs w:val="28"/>
        </w:rPr>
        <w:t>(ГУП «</w:t>
      </w:r>
      <w:proofErr w:type="spellStart"/>
      <w:r w:rsidRPr="00E21B8F">
        <w:rPr>
          <w:rFonts w:ascii="Arial" w:hAnsi="Arial" w:cs="Arial"/>
          <w:i/>
          <w:sz w:val="28"/>
          <w:szCs w:val="28"/>
        </w:rPr>
        <w:t>Татинвестгражданпроект</w:t>
      </w:r>
      <w:proofErr w:type="spellEnd"/>
      <w:r w:rsidRPr="00E21B8F">
        <w:rPr>
          <w:rFonts w:ascii="Arial" w:hAnsi="Arial" w:cs="Arial"/>
          <w:i/>
          <w:sz w:val="28"/>
          <w:szCs w:val="28"/>
        </w:rPr>
        <w:t>», ОАО «Институт «</w:t>
      </w:r>
      <w:proofErr w:type="spellStart"/>
      <w:r w:rsidRPr="00E21B8F">
        <w:rPr>
          <w:rFonts w:ascii="Arial" w:hAnsi="Arial" w:cs="Arial"/>
          <w:i/>
          <w:sz w:val="28"/>
          <w:szCs w:val="28"/>
        </w:rPr>
        <w:t>Татдорпроект</w:t>
      </w:r>
      <w:proofErr w:type="spellEnd"/>
      <w:r w:rsidRPr="00E21B8F">
        <w:rPr>
          <w:rFonts w:ascii="Arial" w:hAnsi="Arial" w:cs="Arial"/>
          <w:i/>
          <w:sz w:val="28"/>
          <w:szCs w:val="28"/>
        </w:rPr>
        <w:t>» и ОАО «РКЦ «Земля»)</w:t>
      </w:r>
      <w:r w:rsidRPr="00E21B8F">
        <w:rPr>
          <w:rFonts w:ascii="Arial" w:hAnsi="Arial" w:cs="Arial"/>
          <w:sz w:val="32"/>
          <w:szCs w:val="32"/>
        </w:rPr>
        <w:t xml:space="preserve">. Завершить проектные работы планируется к концу 2016 года. </w:t>
      </w:r>
    </w:p>
    <w:p w:rsidR="00ED2C96" w:rsidRDefault="00ED2C96" w:rsidP="00ED2C96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Еще одной, не менее важной задачей по реализации проекта ВСМ  является проведение общественных слушаний материалов оценки воздействия ВСМ на окружающую среду, которые запланированы заказчиком проекта ОАО «Скоростные магистрали» на 1 полугодие 2016года. Мы со своей стороны </w:t>
      </w:r>
      <w:r w:rsidR="00695933" w:rsidRPr="00E21B8F">
        <w:rPr>
          <w:rFonts w:ascii="Arial" w:hAnsi="Arial" w:cs="Arial"/>
          <w:sz w:val="32"/>
          <w:szCs w:val="32"/>
        </w:rPr>
        <w:t>окажем</w:t>
      </w:r>
      <w:r w:rsidR="00305CD6">
        <w:rPr>
          <w:rFonts w:ascii="Arial" w:hAnsi="Arial" w:cs="Arial"/>
          <w:sz w:val="32"/>
          <w:szCs w:val="32"/>
        </w:rPr>
        <w:t xml:space="preserve"> </w:t>
      </w:r>
      <w:r w:rsidR="00695933" w:rsidRPr="00E21B8F">
        <w:rPr>
          <w:rFonts w:ascii="Arial" w:hAnsi="Arial" w:cs="Arial"/>
          <w:sz w:val="32"/>
          <w:szCs w:val="32"/>
        </w:rPr>
        <w:lastRenderedPageBreak/>
        <w:t>всестороннюю поддержку</w:t>
      </w:r>
      <w:r w:rsidR="0006548A" w:rsidRPr="00E21B8F">
        <w:rPr>
          <w:rFonts w:ascii="Arial" w:hAnsi="Arial" w:cs="Arial"/>
          <w:sz w:val="32"/>
          <w:szCs w:val="32"/>
        </w:rPr>
        <w:t>,</w:t>
      </w:r>
      <w:r w:rsidRPr="00E21B8F">
        <w:rPr>
          <w:rFonts w:ascii="Arial" w:hAnsi="Arial" w:cs="Arial"/>
          <w:sz w:val="32"/>
          <w:szCs w:val="32"/>
        </w:rPr>
        <w:t xml:space="preserve"> и </w:t>
      </w:r>
      <w:r w:rsidR="00695933" w:rsidRPr="00E21B8F">
        <w:rPr>
          <w:rFonts w:ascii="Arial" w:hAnsi="Arial" w:cs="Arial"/>
          <w:sz w:val="32"/>
          <w:szCs w:val="32"/>
        </w:rPr>
        <w:t>примем активное участие в организации и</w:t>
      </w:r>
      <w:r w:rsidRPr="00E21B8F">
        <w:rPr>
          <w:rFonts w:ascii="Arial" w:hAnsi="Arial" w:cs="Arial"/>
          <w:sz w:val="32"/>
          <w:szCs w:val="32"/>
        </w:rPr>
        <w:t xml:space="preserve"> проведении общественных слушаний.</w:t>
      </w:r>
    </w:p>
    <w:p w:rsidR="007B2634" w:rsidRPr="007A624E" w:rsidRDefault="007B2634" w:rsidP="007A624E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ab/>
        <w:t xml:space="preserve">Автомобильный транспорт </w:t>
      </w:r>
      <w:r w:rsidR="007A624E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7A624E"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F831C4">
        <w:rPr>
          <w:rFonts w:ascii="Arial" w:hAnsi="Arial" w:cs="Arial"/>
          <w:b/>
          <w:color w:val="FF0000"/>
          <w:sz w:val="32"/>
          <w:szCs w:val="32"/>
        </w:rPr>
        <w:t>1</w:t>
      </w:r>
      <w:r w:rsidR="00982B7E">
        <w:rPr>
          <w:rFonts w:ascii="Arial" w:hAnsi="Arial" w:cs="Arial"/>
          <w:b/>
          <w:color w:val="FF0000"/>
          <w:sz w:val="32"/>
          <w:szCs w:val="32"/>
        </w:rPr>
        <w:t>7</w:t>
      </w:r>
    </w:p>
    <w:p w:rsidR="00E46493" w:rsidRPr="00E21B8F" w:rsidRDefault="00E46493" w:rsidP="00E46493">
      <w:pPr>
        <w:spacing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Газомоторное топливо.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Одним из основных направлений в деятельности по развитию транспортного комплекса является работа по замене подвижного состава и повышению уровня его </w:t>
      </w:r>
      <w:proofErr w:type="spellStart"/>
      <w:r w:rsidRPr="00E21B8F">
        <w:rPr>
          <w:rFonts w:ascii="Arial" w:hAnsi="Arial" w:cs="Arial"/>
          <w:sz w:val="32"/>
          <w:szCs w:val="32"/>
        </w:rPr>
        <w:t>экологичности</w:t>
      </w:r>
      <w:proofErr w:type="spellEnd"/>
      <w:r w:rsidRPr="00E21B8F">
        <w:rPr>
          <w:rFonts w:ascii="Arial" w:hAnsi="Arial" w:cs="Arial"/>
          <w:sz w:val="32"/>
          <w:szCs w:val="32"/>
        </w:rPr>
        <w:t xml:space="preserve">. </w:t>
      </w:r>
      <w:r w:rsidR="003B7820" w:rsidRPr="00E21B8F">
        <w:rPr>
          <w:rFonts w:ascii="Arial" w:hAnsi="Arial" w:cs="Arial"/>
          <w:sz w:val="32"/>
          <w:szCs w:val="32"/>
        </w:rPr>
        <w:t>Республика традиционно принимает активное участие в федеральной программе по закупке газомоторной техники</w:t>
      </w:r>
    </w:p>
    <w:p w:rsidR="00E46493" w:rsidRDefault="003B7820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З</w:t>
      </w:r>
      <w:r w:rsidR="0006548A" w:rsidRPr="00E21B8F">
        <w:rPr>
          <w:rFonts w:ascii="Arial" w:hAnsi="Arial" w:cs="Arial"/>
          <w:sz w:val="32"/>
          <w:szCs w:val="32"/>
        </w:rPr>
        <w:t>а</w:t>
      </w:r>
      <w:r w:rsidRPr="00E21B8F">
        <w:rPr>
          <w:rFonts w:ascii="Arial" w:hAnsi="Arial" w:cs="Arial"/>
          <w:sz w:val="32"/>
          <w:szCs w:val="32"/>
        </w:rPr>
        <w:t xml:space="preserve"> период </w:t>
      </w:r>
      <w:r w:rsidR="0006548A" w:rsidRPr="00E21B8F">
        <w:rPr>
          <w:rFonts w:ascii="Arial" w:hAnsi="Arial" w:cs="Arial"/>
          <w:sz w:val="32"/>
          <w:szCs w:val="32"/>
        </w:rPr>
        <w:t xml:space="preserve">с </w:t>
      </w:r>
      <w:r w:rsidR="00E46493" w:rsidRPr="00E21B8F">
        <w:rPr>
          <w:rFonts w:ascii="Arial" w:hAnsi="Arial" w:cs="Arial"/>
          <w:sz w:val="32"/>
          <w:szCs w:val="32"/>
        </w:rPr>
        <w:t>2012</w:t>
      </w:r>
      <w:r w:rsidR="0006548A" w:rsidRPr="00E21B8F">
        <w:rPr>
          <w:rFonts w:ascii="Arial" w:hAnsi="Arial" w:cs="Arial"/>
          <w:sz w:val="32"/>
          <w:szCs w:val="32"/>
        </w:rPr>
        <w:t xml:space="preserve"> по </w:t>
      </w:r>
      <w:r w:rsidR="00E46493" w:rsidRPr="00E21B8F">
        <w:rPr>
          <w:rFonts w:ascii="Arial" w:hAnsi="Arial" w:cs="Arial"/>
          <w:sz w:val="32"/>
          <w:szCs w:val="32"/>
        </w:rPr>
        <w:t>2014 го</w:t>
      </w:r>
      <w:r w:rsidR="0006548A" w:rsidRPr="00E21B8F">
        <w:rPr>
          <w:rFonts w:ascii="Arial" w:hAnsi="Arial" w:cs="Arial"/>
          <w:sz w:val="32"/>
          <w:szCs w:val="32"/>
        </w:rPr>
        <w:t>д</w:t>
      </w:r>
      <w:r w:rsidR="00E46493" w:rsidRPr="00E21B8F">
        <w:rPr>
          <w:rFonts w:ascii="Arial" w:hAnsi="Arial" w:cs="Arial"/>
          <w:sz w:val="32"/>
          <w:szCs w:val="32"/>
        </w:rPr>
        <w:t xml:space="preserve"> приобретено 587 единиц подвижного состава:</w:t>
      </w:r>
    </w:p>
    <w:p w:rsidR="00986153" w:rsidRPr="00E21B8F" w:rsidRDefault="0098615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EF4283" w:rsidRPr="00E21B8F" w:rsidRDefault="00EF4283" w:rsidP="00EF4283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982B7E">
        <w:rPr>
          <w:rFonts w:ascii="Arial" w:hAnsi="Arial" w:cs="Arial"/>
          <w:b/>
          <w:color w:val="FF0000"/>
          <w:sz w:val="32"/>
          <w:szCs w:val="32"/>
        </w:rPr>
        <w:t>18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2016 году запланирован</w:t>
      </w:r>
      <w:r w:rsidR="00EF4283">
        <w:rPr>
          <w:rFonts w:ascii="Arial" w:hAnsi="Arial" w:cs="Arial"/>
          <w:sz w:val="32"/>
          <w:szCs w:val="32"/>
        </w:rPr>
        <w:t>а</w:t>
      </w:r>
      <w:r w:rsidRPr="00E21B8F">
        <w:rPr>
          <w:rFonts w:ascii="Arial" w:hAnsi="Arial" w:cs="Arial"/>
          <w:sz w:val="32"/>
          <w:szCs w:val="32"/>
        </w:rPr>
        <w:t xml:space="preserve"> </w:t>
      </w:r>
      <w:r w:rsidR="00EF4283">
        <w:rPr>
          <w:rFonts w:ascii="Arial" w:hAnsi="Arial" w:cs="Arial"/>
          <w:sz w:val="32"/>
          <w:szCs w:val="32"/>
        </w:rPr>
        <w:t>поставка</w:t>
      </w:r>
      <w:r w:rsidRPr="00E21B8F">
        <w:rPr>
          <w:rFonts w:ascii="Arial" w:hAnsi="Arial" w:cs="Arial"/>
          <w:sz w:val="32"/>
          <w:szCs w:val="32"/>
        </w:rPr>
        <w:t xml:space="preserve"> 288 единиц газомоторной техники</w:t>
      </w:r>
      <w:r w:rsidR="00EF4283">
        <w:rPr>
          <w:rFonts w:ascii="Arial" w:hAnsi="Arial" w:cs="Arial"/>
          <w:sz w:val="32"/>
          <w:szCs w:val="32"/>
        </w:rPr>
        <w:t>, приобретенной по программе 2015 года</w:t>
      </w:r>
      <w:r w:rsidRPr="00E21B8F">
        <w:rPr>
          <w:rFonts w:ascii="Arial" w:hAnsi="Arial" w:cs="Arial"/>
          <w:sz w:val="32"/>
          <w:szCs w:val="32"/>
        </w:rPr>
        <w:t>. Федеральная субсидия, выделенная в прошлом году, составляет более полумиллиарда рублей (</w:t>
      </w:r>
      <w:r w:rsidR="00EF4283">
        <w:rPr>
          <w:rFonts w:ascii="Arial" w:hAnsi="Arial" w:cs="Arial"/>
          <w:sz w:val="32"/>
          <w:szCs w:val="32"/>
        </w:rPr>
        <w:t xml:space="preserve">РФ </w:t>
      </w:r>
      <w:r w:rsidRPr="00E21B8F">
        <w:rPr>
          <w:rFonts w:ascii="Arial" w:hAnsi="Arial" w:cs="Arial"/>
          <w:sz w:val="32"/>
          <w:szCs w:val="32"/>
        </w:rPr>
        <w:t>554,2  млн</w:t>
      </w:r>
      <w:r w:rsidR="00EF4283">
        <w:rPr>
          <w:rFonts w:ascii="Arial" w:hAnsi="Arial" w:cs="Arial"/>
          <w:sz w:val="32"/>
          <w:szCs w:val="32"/>
        </w:rPr>
        <w:t xml:space="preserve">. руб., РТ 103,5 </w:t>
      </w:r>
      <w:proofErr w:type="spellStart"/>
      <w:r w:rsidR="00EF4283">
        <w:rPr>
          <w:rFonts w:ascii="Arial" w:hAnsi="Arial" w:cs="Arial"/>
          <w:sz w:val="32"/>
          <w:szCs w:val="32"/>
        </w:rPr>
        <w:t>млн</w:t>
      </w:r>
      <w:proofErr w:type="gramStart"/>
      <w:r w:rsidR="00EF4283">
        <w:rPr>
          <w:rFonts w:ascii="Arial" w:hAnsi="Arial" w:cs="Arial"/>
          <w:sz w:val="32"/>
          <w:szCs w:val="32"/>
        </w:rPr>
        <w:t>.р</w:t>
      </w:r>
      <w:proofErr w:type="gramEnd"/>
      <w:r w:rsidR="00EF4283">
        <w:rPr>
          <w:rFonts w:ascii="Arial" w:hAnsi="Arial" w:cs="Arial"/>
          <w:sz w:val="32"/>
          <w:szCs w:val="32"/>
        </w:rPr>
        <w:t>уб</w:t>
      </w:r>
      <w:proofErr w:type="spellEnd"/>
      <w:r w:rsidR="00EF4283">
        <w:rPr>
          <w:rFonts w:ascii="Arial" w:hAnsi="Arial" w:cs="Arial"/>
          <w:sz w:val="32"/>
          <w:szCs w:val="32"/>
        </w:rPr>
        <w:t>.)</w:t>
      </w:r>
      <w:r w:rsidRPr="00E21B8F">
        <w:rPr>
          <w:rFonts w:ascii="Arial" w:hAnsi="Arial" w:cs="Arial"/>
          <w:sz w:val="32"/>
          <w:szCs w:val="32"/>
        </w:rPr>
        <w:t>.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 Кроме </w:t>
      </w:r>
      <w:r w:rsidR="00FB124F" w:rsidRPr="00E21B8F">
        <w:rPr>
          <w:rFonts w:ascii="Arial" w:hAnsi="Arial" w:cs="Arial"/>
          <w:sz w:val="32"/>
          <w:szCs w:val="32"/>
        </w:rPr>
        <w:t>газомоторной техники</w:t>
      </w:r>
      <w:r w:rsidRPr="00E21B8F">
        <w:rPr>
          <w:rFonts w:ascii="Arial" w:hAnsi="Arial" w:cs="Arial"/>
          <w:sz w:val="32"/>
          <w:szCs w:val="32"/>
        </w:rPr>
        <w:t>, запланировано п</w:t>
      </w:r>
      <w:r w:rsidR="005E1973">
        <w:rPr>
          <w:rFonts w:ascii="Arial" w:hAnsi="Arial" w:cs="Arial"/>
          <w:sz w:val="32"/>
          <w:szCs w:val="32"/>
        </w:rPr>
        <w:t>риобретение 45 троллейбусов и 24</w:t>
      </w:r>
      <w:r w:rsidRPr="00E21B8F">
        <w:rPr>
          <w:rFonts w:ascii="Arial" w:hAnsi="Arial" w:cs="Arial"/>
          <w:sz w:val="32"/>
          <w:szCs w:val="32"/>
        </w:rPr>
        <w:t xml:space="preserve"> трамвайных вагон</w:t>
      </w:r>
      <w:r w:rsidR="005E1973">
        <w:rPr>
          <w:rFonts w:ascii="Arial" w:hAnsi="Arial" w:cs="Arial"/>
          <w:sz w:val="32"/>
          <w:szCs w:val="32"/>
        </w:rPr>
        <w:t>а</w:t>
      </w:r>
      <w:r w:rsidRPr="00E21B8F">
        <w:rPr>
          <w:rFonts w:ascii="Arial" w:hAnsi="Arial" w:cs="Arial"/>
          <w:sz w:val="32"/>
          <w:szCs w:val="32"/>
        </w:rPr>
        <w:t xml:space="preserve">, субсидия из Федерального бюджета составила 160 млн. руб. </w:t>
      </w:r>
    </w:p>
    <w:p w:rsidR="00E46493" w:rsidRPr="00E21B8F" w:rsidRDefault="00426491" w:rsidP="00992ADE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305CD6">
        <w:rPr>
          <w:rFonts w:ascii="Arial" w:hAnsi="Arial" w:cs="Arial"/>
          <w:sz w:val="32"/>
          <w:szCs w:val="32"/>
        </w:rPr>
        <w:t xml:space="preserve">Слова особой благодарности от муниципалитетов </w:t>
      </w:r>
      <w:r w:rsidR="00305CD6" w:rsidRPr="00305CD6">
        <w:rPr>
          <w:rFonts w:ascii="Arial" w:hAnsi="Arial" w:cs="Arial"/>
          <w:sz w:val="32"/>
          <w:szCs w:val="32"/>
        </w:rPr>
        <w:t xml:space="preserve">нашему Президенту Рустаму </w:t>
      </w:r>
      <w:proofErr w:type="spellStart"/>
      <w:r w:rsidR="00305CD6" w:rsidRPr="00305CD6">
        <w:rPr>
          <w:rFonts w:ascii="Arial" w:hAnsi="Arial" w:cs="Arial"/>
          <w:sz w:val="32"/>
          <w:szCs w:val="32"/>
        </w:rPr>
        <w:t>Нургалиевичу</w:t>
      </w:r>
      <w:proofErr w:type="spellEnd"/>
      <w:r w:rsidR="00305CD6" w:rsidRPr="00305CD6">
        <w:rPr>
          <w:rFonts w:ascii="Arial" w:hAnsi="Arial" w:cs="Arial"/>
          <w:sz w:val="32"/>
          <w:szCs w:val="32"/>
        </w:rPr>
        <w:t>!</w:t>
      </w:r>
      <w:r>
        <w:rPr>
          <w:rFonts w:ascii="Arial" w:hAnsi="Arial" w:cs="Arial"/>
          <w:sz w:val="32"/>
          <w:szCs w:val="32"/>
        </w:rPr>
        <w:t xml:space="preserve"> </w:t>
      </w:r>
      <w:r w:rsidR="00561E96" w:rsidRPr="00E21B8F">
        <w:rPr>
          <w:rFonts w:ascii="Arial" w:hAnsi="Arial" w:cs="Arial"/>
          <w:sz w:val="32"/>
          <w:szCs w:val="32"/>
        </w:rPr>
        <w:t xml:space="preserve">Татарстан единственный регион России, где </w:t>
      </w:r>
      <w:proofErr w:type="spellStart"/>
      <w:r w:rsidR="00561E96" w:rsidRPr="00E21B8F">
        <w:rPr>
          <w:rFonts w:ascii="Arial" w:hAnsi="Arial" w:cs="Arial"/>
          <w:sz w:val="32"/>
          <w:szCs w:val="32"/>
        </w:rPr>
        <w:t>софинансирование</w:t>
      </w:r>
      <w:proofErr w:type="spellEnd"/>
      <w:r w:rsidR="00561E96" w:rsidRPr="00E21B8F">
        <w:rPr>
          <w:rFonts w:ascii="Arial" w:hAnsi="Arial" w:cs="Arial"/>
          <w:sz w:val="32"/>
          <w:szCs w:val="32"/>
        </w:rPr>
        <w:t xml:space="preserve"> </w:t>
      </w:r>
      <w:r w:rsidR="00992ADE" w:rsidRPr="00E21B8F">
        <w:rPr>
          <w:rFonts w:ascii="Arial" w:hAnsi="Arial" w:cs="Arial"/>
          <w:sz w:val="32"/>
          <w:szCs w:val="32"/>
        </w:rPr>
        <w:t xml:space="preserve">закупки троллейбусов и трамваев </w:t>
      </w:r>
      <w:r w:rsidR="00561E96" w:rsidRPr="00E21B8F">
        <w:rPr>
          <w:rFonts w:ascii="Arial" w:hAnsi="Arial" w:cs="Arial"/>
          <w:sz w:val="32"/>
          <w:szCs w:val="32"/>
        </w:rPr>
        <w:t>проведено единовременно и в полном объеме.  Из бюджета</w:t>
      </w:r>
      <w:r>
        <w:rPr>
          <w:rFonts w:ascii="Arial" w:hAnsi="Arial" w:cs="Arial"/>
          <w:sz w:val="32"/>
          <w:szCs w:val="32"/>
        </w:rPr>
        <w:t xml:space="preserve"> </w:t>
      </w:r>
      <w:r w:rsidR="00561E96" w:rsidRPr="00E21B8F">
        <w:rPr>
          <w:rFonts w:ascii="Arial" w:hAnsi="Arial" w:cs="Arial"/>
          <w:sz w:val="32"/>
          <w:szCs w:val="32"/>
        </w:rPr>
        <w:t>р</w:t>
      </w:r>
      <w:r w:rsidR="00E46493" w:rsidRPr="00E21B8F">
        <w:rPr>
          <w:rFonts w:ascii="Arial" w:hAnsi="Arial" w:cs="Arial"/>
          <w:sz w:val="32"/>
          <w:szCs w:val="32"/>
        </w:rPr>
        <w:t xml:space="preserve">еспублики </w:t>
      </w:r>
      <w:r w:rsidR="00561E96" w:rsidRPr="00E21B8F">
        <w:rPr>
          <w:rFonts w:ascii="Arial" w:hAnsi="Arial" w:cs="Arial"/>
          <w:sz w:val="32"/>
          <w:szCs w:val="32"/>
        </w:rPr>
        <w:t>было выделено</w:t>
      </w:r>
      <w:r>
        <w:rPr>
          <w:rFonts w:ascii="Arial" w:hAnsi="Arial" w:cs="Arial"/>
          <w:sz w:val="32"/>
          <w:szCs w:val="32"/>
        </w:rPr>
        <w:t xml:space="preserve"> </w:t>
      </w:r>
      <w:r w:rsidR="00CE6AB8" w:rsidRPr="00E21B8F">
        <w:rPr>
          <w:rFonts w:ascii="Arial" w:hAnsi="Arial" w:cs="Arial"/>
          <w:sz w:val="32"/>
          <w:szCs w:val="32"/>
        </w:rPr>
        <w:t>более 650 млн. рублей (</w:t>
      </w:r>
      <w:r w:rsidR="00E46493" w:rsidRPr="00E21B8F">
        <w:rPr>
          <w:rFonts w:ascii="Arial" w:hAnsi="Arial" w:cs="Arial"/>
          <w:sz w:val="32"/>
          <w:szCs w:val="32"/>
        </w:rPr>
        <w:t>6</w:t>
      </w:r>
      <w:r w:rsidR="00992ADE" w:rsidRPr="00E21B8F">
        <w:rPr>
          <w:rFonts w:ascii="Arial" w:hAnsi="Arial" w:cs="Arial"/>
          <w:sz w:val="32"/>
          <w:szCs w:val="32"/>
        </w:rPr>
        <w:t>61,708</w:t>
      </w:r>
      <w:r w:rsidR="00CE6AB8" w:rsidRPr="00E21B8F">
        <w:rPr>
          <w:rFonts w:ascii="Arial" w:hAnsi="Arial" w:cs="Arial"/>
          <w:sz w:val="32"/>
          <w:szCs w:val="32"/>
        </w:rPr>
        <w:t xml:space="preserve"> млн.)</w:t>
      </w:r>
      <w:r w:rsidR="0006548A" w:rsidRPr="00E21B8F">
        <w:rPr>
          <w:rFonts w:ascii="Arial" w:hAnsi="Arial" w:cs="Arial"/>
          <w:sz w:val="32"/>
          <w:szCs w:val="32"/>
        </w:rPr>
        <w:t>!</w:t>
      </w:r>
    </w:p>
    <w:p w:rsidR="00757310" w:rsidRPr="00E21B8F" w:rsidRDefault="00757310" w:rsidP="0075731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lastRenderedPageBreak/>
        <w:t xml:space="preserve">В данной связи хотелось бы </w:t>
      </w:r>
      <w:r w:rsidR="0006548A" w:rsidRPr="00E21B8F">
        <w:rPr>
          <w:rFonts w:ascii="Arial" w:hAnsi="Arial" w:cs="Arial"/>
          <w:sz w:val="32"/>
          <w:szCs w:val="32"/>
        </w:rPr>
        <w:t xml:space="preserve">также </w:t>
      </w:r>
      <w:r w:rsidRPr="00E21B8F">
        <w:rPr>
          <w:rFonts w:ascii="Arial" w:hAnsi="Arial" w:cs="Arial"/>
          <w:sz w:val="32"/>
          <w:szCs w:val="32"/>
        </w:rPr>
        <w:t xml:space="preserve">обратиться к Председателю комитета Государственной Думы Российской Федерации по транспорту Евгению Сергеевичу Москвичеву. </w:t>
      </w:r>
    </w:p>
    <w:p w:rsidR="00427BD7" w:rsidRDefault="00757310" w:rsidP="0075731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Уважаемый Евгений Сергеевич, учитывая высокую стоимость электрического транспорта,</w:t>
      </w:r>
      <w:r w:rsidR="00305CD6">
        <w:rPr>
          <w:rFonts w:ascii="Arial" w:hAnsi="Arial" w:cs="Arial"/>
          <w:sz w:val="32"/>
          <w:szCs w:val="32"/>
        </w:rPr>
        <w:t xml:space="preserve"> на сегодняшний день муниципальным </w:t>
      </w:r>
      <w:r w:rsidR="00427BD7">
        <w:rPr>
          <w:rFonts w:ascii="Arial" w:hAnsi="Arial" w:cs="Arial"/>
          <w:sz w:val="32"/>
          <w:szCs w:val="32"/>
        </w:rPr>
        <w:t>транспортным</w:t>
      </w:r>
      <w:r w:rsidR="00305CD6">
        <w:rPr>
          <w:rFonts w:ascii="Arial" w:hAnsi="Arial" w:cs="Arial"/>
          <w:sz w:val="32"/>
          <w:szCs w:val="32"/>
        </w:rPr>
        <w:t xml:space="preserve"> предприятиям не под силу </w:t>
      </w:r>
      <w:r w:rsidR="00427BD7">
        <w:rPr>
          <w:rFonts w:ascii="Arial" w:hAnsi="Arial" w:cs="Arial"/>
          <w:sz w:val="32"/>
          <w:szCs w:val="32"/>
        </w:rPr>
        <w:t>закупать новую технику.</w:t>
      </w:r>
    </w:p>
    <w:p w:rsidR="00757310" w:rsidRPr="00E21B8F" w:rsidRDefault="00757310" w:rsidP="00427BD7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 </w:t>
      </w:r>
      <w:r w:rsidR="00427BD7">
        <w:rPr>
          <w:rFonts w:ascii="Arial" w:hAnsi="Arial" w:cs="Arial"/>
          <w:sz w:val="32"/>
          <w:szCs w:val="32"/>
        </w:rPr>
        <w:t>П</w:t>
      </w:r>
      <w:r w:rsidRPr="00E21B8F">
        <w:rPr>
          <w:rFonts w:ascii="Arial" w:hAnsi="Arial" w:cs="Arial"/>
          <w:sz w:val="32"/>
          <w:szCs w:val="32"/>
        </w:rPr>
        <w:t xml:space="preserve">росим </w:t>
      </w:r>
      <w:r w:rsidR="00427BD7">
        <w:rPr>
          <w:rFonts w:ascii="Arial" w:hAnsi="Arial" w:cs="Arial"/>
          <w:sz w:val="32"/>
          <w:szCs w:val="32"/>
        </w:rPr>
        <w:t xml:space="preserve">Вас </w:t>
      </w:r>
      <w:r w:rsidRPr="00E21B8F">
        <w:rPr>
          <w:rFonts w:ascii="Arial" w:hAnsi="Arial" w:cs="Arial"/>
          <w:sz w:val="32"/>
          <w:szCs w:val="32"/>
        </w:rPr>
        <w:t xml:space="preserve">поддержать на законодательном уровне инициативу субсидирования закупки трамваев и троллейбусов в соотношении 70% - федеральные средства и 30% - средства субъекта. </w:t>
      </w:r>
      <w:r w:rsidR="00D87D9E" w:rsidRPr="00E21B8F">
        <w:rPr>
          <w:rFonts w:ascii="Arial" w:hAnsi="Arial" w:cs="Arial"/>
          <w:sz w:val="32"/>
          <w:szCs w:val="32"/>
        </w:rPr>
        <w:t>Это позволит в значительной мере содействовать развитию промышленности</w:t>
      </w:r>
      <w:r w:rsidR="00CE6AB8" w:rsidRPr="00E21B8F">
        <w:rPr>
          <w:rFonts w:ascii="Arial" w:hAnsi="Arial" w:cs="Arial"/>
          <w:sz w:val="32"/>
          <w:szCs w:val="32"/>
        </w:rPr>
        <w:t>,</w:t>
      </w:r>
      <w:r w:rsidR="00D87D9E" w:rsidRPr="00E21B8F">
        <w:rPr>
          <w:rFonts w:ascii="Arial" w:hAnsi="Arial" w:cs="Arial"/>
          <w:sz w:val="32"/>
          <w:szCs w:val="32"/>
        </w:rPr>
        <w:t xml:space="preserve"> </w:t>
      </w:r>
      <w:r w:rsidR="00427BD7">
        <w:rPr>
          <w:rFonts w:ascii="Arial" w:hAnsi="Arial" w:cs="Arial"/>
          <w:sz w:val="32"/>
          <w:szCs w:val="32"/>
        </w:rPr>
        <w:t xml:space="preserve">что станет еще одним шагом в реализации стратегии </w:t>
      </w:r>
      <w:proofErr w:type="spellStart"/>
      <w:r w:rsidR="00427BD7">
        <w:rPr>
          <w:rFonts w:ascii="Arial" w:hAnsi="Arial" w:cs="Arial"/>
          <w:sz w:val="32"/>
          <w:szCs w:val="32"/>
        </w:rPr>
        <w:t>импортозамещения</w:t>
      </w:r>
      <w:proofErr w:type="spellEnd"/>
      <w:r w:rsidR="00427BD7">
        <w:rPr>
          <w:rFonts w:ascii="Arial" w:hAnsi="Arial" w:cs="Arial"/>
          <w:sz w:val="32"/>
          <w:szCs w:val="32"/>
        </w:rPr>
        <w:t>.</w:t>
      </w:r>
      <w:r w:rsidR="00426491">
        <w:rPr>
          <w:rFonts w:ascii="Arial" w:hAnsi="Arial" w:cs="Arial"/>
          <w:sz w:val="32"/>
          <w:szCs w:val="32"/>
        </w:rPr>
        <w:t xml:space="preserve"> </w:t>
      </w:r>
    </w:p>
    <w:p w:rsidR="00785FDB" w:rsidRPr="00E21B8F" w:rsidRDefault="00785FDB" w:rsidP="00785FDB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982B7E">
        <w:rPr>
          <w:rFonts w:ascii="Arial" w:hAnsi="Arial" w:cs="Arial"/>
          <w:b/>
          <w:color w:val="FF0000"/>
          <w:sz w:val="32"/>
          <w:szCs w:val="32"/>
        </w:rPr>
        <w:t>19</w:t>
      </w:r>
    </w:p>
    <w:p w:rsidR="00561E96" w:rsidRPr="00E21B8F" w:rsidRDefault="00561E96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 xml:space="preserve">Пассажирские межмуниципальные перевозки и перевозки по заказу 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Особое внимание мы уделяем маршрутной межмуниципальной сети. </w:t>
      </w:r>
    </w:p>
    <w:p w:rsidR="00E46493" w:rsidRPr="00E21B8F" w:rsidRDefault="00E46493" w:rsidP="00E46493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Определено 168 маршрутов, в том </w:t>
      </w:r>
      <w:proofErr w:type="gramStart"/>
      <w:r w:rsidRPr="00E21B8F">
        <w:rPr>
          <w:rFonts w:ascii="Arial" w:hAnsi="Arial" w:cs="Arial"/>
          <w:sz w:val="32"/>
          <w:szCs w:val="32"/>
        </w:rPr>
        <w:t>числе</w:t>
      </w:r>
      <w:proofErr w:type="gramEnd"/>
      <w:r w:rsidRPr="00E21B8F">
        <w:rPr>
          <w:rFonts w:ascii="Arial" w:hAnsi="Arial" w:cs="Arial"/>
          <w:sz w:val="32"/>
          <w:szCs w:val="32"/>
        </w:rPr>
        <w:t xml:space="preserve"> 121 -</w:t>
      </w:r>
      <w:r w:rsidR="007A624E">
        <w:rPr>
          <w:rFonts w:ascii="Arial" w:hAnsi="Arial" w:cs="Arial"/>
          <w:sz w:val="32"/>
          <w:szCs w:val="32"/>
        </w:rPr>
        <w:t xml:space="preserve"> </w:t>
      </w:r>
      <w:r w:rsidRPr="00E21B8F">
        <w:rPr>
          <w:rFonts w:ascii="Arial" w:hAnsi="Arial" w:cs="Arial"/>
          <w:sz w:val="32"/>
          <w:szCs w:val="32"/>
        </w:rPr>
        <w:t xml:space="preserve">междугородний и 47 - пригородных. </w:t>
      </w:r>
    </w:p>
    <w:p w:rsidR="00785FDB" w:rsidRDefault="00E46493" w:rsidP="0026620F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Все автобусы, задействованные в перевозках жителей республики по межмуниципальным маршрутам, </w:t>
      </w:r>
      <w:proofErr w:type="gramStart"/>
      <w:r w:rsidRPr="00E21B8F">
        <w:rPr>
          <w:rFonts w:ascii="Arial" w:hAnsi="Arial" w:cs="Arial"/>
          <w:sz w:val="32"/>
          <w:szCs w:val="32"/>
        </w:rPr>
        <w:t xml:space="preserve">оснащены </w:t>
      </w:r>
      <w:r w:rsidR="00CE6AB8" w:rsidRPr="00E21B8F">
        <w:rPr>
          <w:rFonts w:ascii="Arial" w:hAnsi="Arial" w:cs="Arial"/>
          <w:sz w:val="32"/>
          <w:szCs w:val="32"/>
        </w:rPr>
        <w:t>спутниковой навигацией</w:t>
      </w:r>
      <w:r w:rsidRPr="00E21B8F">
        <w:rPr>
          <w:rFonts w:ascii="Arial" w:hAnsi="Arial" w:cs="Arial"/>
          <w:sz w:val="32"/>
          <w:szCs w:val="32"/>
        </w:rPr>
        <w:t xml:space="preserve"> ГЛОНАСС и подключены</w:t>
      </w:r>
      <w:proofErr w:type="gramEnd"/>
      <w:r w:rsidRPr="00E21B8F">
        <w:rPr>
          <w:rFonts w:ascii="Arial" w:hAnsi="Arial" w:cs="Arial"/>
          <w:sz w:val="32"/>
          <w:szCs w:val="32"/>
        </w:rPr>
        <w:t xml:space="preserve"> к Един</w:t>
      </w:r>
      <w:r w:rsidR="00FB124F" w:rsidRPr="00E21B8F">
        <w:rPr>
          <w:rFonts w:ascii="Arial" w:hAnsi="Arial" w:cs="Arial"/>
          <w:sz w:val="32"/>
          <w:szCs w:val="32"/>
        </w:rPr>
        <w:t>ой</w:t>
      </w:r>
      <w:r w:rsidRPr="00E21B8F">
        <w:rPr>
          <w:rFonts w:ascii="Arial" w:hAnsi="Arial" w:cs="Arial"/>
          <w:sz w:val="32"/>
          <w:szCs w:val="32"/>
        </w:rPr>
        <w:t xml:space="preserve"> геоинформационной системе «ГЛОНАСС+112».</w:t>
      </w:r>
    </w:p>
    <w:p w:rsidR="00785FDB" w:rsidRPr="00E21B8F" w:rsidRDefault="00785FDB" w:rsidP="00785FDB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2</w:t>
      </w:r>
      <w:r w:rsidR="00982B7E">
        <w:rPr>
          <w:rFonts w:ascii="Arial" w:hAnsi="Arial" w:cs="Arial"/>
          <w:b/>
          <w:color w:val="FF0000"/>
          <w:sz w:val="32"/>
          <w:szCs w:val="32"/>
        </w:rPr>
        <w:t>0</w:t>
      </w:r>
    </w:p>
    <w:p w:rsidR="007B2634" w:rsidRDefault="00CE6AB8" w:rsidP="0026620F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Р</w:t>
      </w:r>
      <w:r w:rsidR="00E46493" w:rsidRPr="00E21B8F">
        <w:rPr>
          <w:rFonts w:ascii="Arial" w:hAnsi="Arial" w:cs="Arial"/>
          <w:sz w:val="32"/>
          <w:szCs w:val="32"/>
        </w:rPr>
        <w:t>абота</w:t>
      </w:r>
      <w:r w:rsidRPr="00E21B8F">
        <w:rPr>
          <w:rFonts w:ascii="Arial" w:hAnsi="Arial" w:cs="Arial"/>
          <w:sz w:val="32"/>
          <w:szCs w:val="32"/>
        </w:rPr>
        <w:t>ет</w:t>
      </w:r>
      <w:r w:rsidR="00E46493" w:rsidRPr="00E21B8F">
        <w:rPr>
          <w:rFonts w:ascii="Arial" w:hAnsi="Arial" w:cs="Arial"/>
          <w:sz w:val="32"/>
          <w:szCs w:val="32"/>
        </w:rPr>
        <w:t xml:space="preserve"> диспетчерск</w:t>
      </w:r>
      <w:r w:rsidRPr="00E21B8F">
        <w:rPr>
          <w:rFonts w:ascii="Arial" w:hAnsi="Arial" w:cs="Arial"/>
          <w:sz w:val="32"/>
          <w:szCs w:val="32"/>
        </w:rPr>
        <w:t>ий</w:t>
      </w:r>
      <w:r w:rsidR="00E46493" w:rsidRPr="00E21B8F">
        <w:rPr>
          <w:rFonts w:ascii="Arial" w:hAnsi="Arial" w:cs="Arial"/>
          <w:sz w:val="32"/>
          <w:szCs w:val="32"/>
        </w:rPr>
        <w:t xml:space="preserve"> центр мониторинга.</w:t>
      </w:r>
      <w:r w:rsidR="00426491">
        <w:rPr>
          <w:rFonts w:ascii="Arial" w:hAnsi="Arial" w:cs="Arial"/>
          <w:sz w:val="32"/>
          <w:szCs w:val="32"/>
        </w:rPr>
        <w:t xml:space="preserve"> </w:t>
      </w:r>
      <w:r w:rsidR="00FB124F" w:rsidRPr="00E21B8F">
        <w:rPr>
          <w:rFonts w:ascii="Arial" w:hAnsi="Arial" w:cs="Arial"/>
          <w:sz w:val="32"/>
          <w:szCs w:val="32"/>
        </w:rPr>
        <w:t>Благодаря активно</w:t>
      </w:r>
      <w:r w:rsidRPr="00E21B8F">
        <w:rPr>
          <w:rFonts w:ascii="Arial" w:hAnsi="Arial" w:cs="Arial"/>
          <w:sz w:val="32"/>
          <w:szCs w:val="32"/>
        </w:rPr>
        <w:t xml:space="preserve">му взаимодействию </w:t>
      </w:r>
      <w:r w:rsidR="00E46493" w:rsidRPr="00E21B8F">
        <w:rPr>
          <w:rFonts w:ascii="Arial" w:hAnsi="Arial" w:cs="Arial"/>
          <w:sz w:val="32"/>
          <w:szCs w:val="32"/>
        </w:rPr>
        <w:t xml:space="preserve">с перевозчиками количество </w:t>
      </w:r>
      <w:r w:rsidR="00E46493" w:rsidRPr="00E21B8F">
        <w:rPr>
          <w:rFonts w:ascii="Arial" w:hAnsi="Arial" w:cs="Arial"/>
          <w:sz w:val="32"/>
          <w:szCs w:val="32"/>
        </w:rPr>
        <w:lastRenderedPageBreak/>
        <w:t xml:space="preserve">нарушений скоростного режима </w:t>
      </w:r>
      <w:r w:rsidR="00FB124F" w:rsidRPr="00E21B8F">
        <w:rPr>
          <w:rFonts w:ascii="Arial" w:hAnsi="Arial" w:cs="Arial"/>
          <w:sz w:val="32"/>
          <w:szCs w:val="32"/>
        </w:rPr>
        <w:t xml:space="preserve">в 2015 г. </w:t>
      </w:r>
      <w:r w:rsidR="00E46493" w:rsidRPr="00E21B8F">
        <w:rPr>
          <w:rFonts w:ascii="Arial" w:hAnsi="Arial" w:cs="Arial"/>
          <w:sz w:val="32"/>
          <w:szCs w:val="32"/>
        </w:rPr>
        <w:t>сократилось на 23 %</w:t>
      </w:r>
      <w:r w:rsidR="0026620F">
        <w:rPr>
          <w:rFonts w:ascii="Arial" w:hAnsi="Arial" w:cs="Arial"/>
          <w:sz w:val="32"/>
          <w:szCs w:val="32"/>
        </w:rPr>
        <w:t xml:space="preserve">, отклонений от маршрута на </w:t>
      </w:r>
      <w:r w:rsidR="005E1973">
        <w:rPr>
          <w:rFonts w:ascii="Arial" w:hAnsi="Arial" w:cs="Arial"/>
          <w:sz w:val="32"/>
          <w:szCs w:val="32"/>
        </w:rPr>
        <w:t>2</w:t>
      </w:r>
      <w:r w:rsidR="0026620F">
        <w:rPr>
          <w:rFonts w:ascii="Arial" w:hAnsi="Arial" w:cs="Arial"/>
          <w:sz w:val="32"/>
          <w:szCs w:val="32"/>
        </w:rPr>
        <w:t xml:space="preserve">0%, а опоздания выхода на точку сократились на </w:t>
      </w:r>
      <w:r w:rsidR="005E1973">
        <w:rPr>
          <w:rFonts w:ascii="Arial" w:hAnsi="Arial" w:cs="Arial"/>
          <w:sz w:val="32"/>
          <w:szCs w:val="32"/>
        </w:rPr>
        <w:t>1</w:t>
      </w:r>
      <w:r w:rsidR="0026620F">
        <w:rPr>
          <w:rFonts w:ascii="Arial" w:hAnsi="Arial" w:cs="Arial"/>
          <w:sz w:val="32"/>
          <w:szCs w:val="32"/>
        </w:rPr>
        <w:t>5 %</w:t>
      </w:r>
      <w:r w:rsidR="00E46493" w:rsidRPr="00E21B8F">
        <w:rPr>
          <w:rFonts w:ascii="Arial" w:hAnsi="Arial" w:cs="Arial"/>
          <w:sz w:val="32"/>
          <w:szCs w:val="32"/>
        </w:rPr>
        <w:t xml:space="preserve"> </w:t>
      </w:r>
      <w:r w:rsidR="00FB124F" w:rsidRPr="00E21B8F">
        <w:rPr>
          <w:rFonts w:ascii="Arial" w:hAnsi="Arial" w:cs="Arial"/>
          <w:sz w:val="32"/>
          <w:szCs w:val="32"/>
        </w:rPr>
        <w:t xml:space="preserve">(в </w:t>
      </w:r>
      <w:r w:rsidR="00E46493" w:rsidRPr="00E21B8F">
        <w:rPr>
          <w:rFonts w:ascii="Arial" w:hAnsi="Arial" w:cs="Arial"/>
          <w:sz w:val="32"/>
          <w:szCs w:val="32"/>
        </w:rPr>
        <w:t>с</w:t>
      </w:r>
      <w:r w:rsidR="00FB124F" w:rsidRPr="00E21B8F">
        <w:rPr>
          <w:rFonts w:ascii="Arial" w:hAnsi="Arial" w:cs="Arial"/>
          <w:sz w:val="32"/>
          <w:szCs w:val="32"/>
        </w:rPr>
        <w:t>равнении с 2</w:t>
      </w:r>
      <w:r w:rsidR="00E46493" w:rsidRPr="00E21B8F">
        <w:rPr>
          <w:rFonts w:ascii="Arial" w:hAnsi="Arial" w:cs="Arial"/>
          <w:sz w:val="32"/>
          <w:szCs w:val="32"/>
        </w:rPr>
        <w:t>0</w:t>
      </w:r>
      <w:r w:rsidR="00FB124F" w:rsidRPr="00E21B8F">
        <w:rPr>
          <w:rFonts w:ascii="Arial" w:hAnsi="Arial" w:cs="Arial"/>
          <w:sz w:val="32"/>
          <w:szCs w:val="32"/>
        </w:rPr>
        <w:t>14 г.</w:t>
      </w:r>
      <w:r w:rsidR="00E46493" w:rsidRPr="00E21B8F">
        <w:rPr>
          <w:rFonts w:ascii="Arial" w:hAnsi="Arial" w:cs="Arial"/>
          <w:sz w:val="32"/>
          <w:szCs w:val="32"/>
        </w:rPr>
        <w:t>)</w:t>
      </w:r>
    </w:p>
    <w:p w:rsidR="00785FDB" w:rsidRPr="00E21B8F" w:rsidRDefault="00785FDB" w:rsidP="00785FDB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2</w:t>
      </w:r>
      <w:r w:rsidR="00982B7E">
        <w:rPr>
          <w:rFonts w:ascii="Arial" w:hAnsi="Arial" w:cs="Arial"/>
          <w:b/>
          <w:color w:val="FF0000"/>
          <w:sz w:val="32"/>
          <w:szCs w:val="32"/>
        </w:rPr>
        <w:t>1</w:t>
      </w:r>
    </w:p>
    <w:p w:rsidR="007B2634" w:rsidRPr="00E21B8F" w:rsidRDefault="007B2634" w:rsidP="007B2634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Крайне важно продолжить работу мобильной группы по борьбе с нелегальными перевозчиками</w:t>
      </w:r>
    </w:p>
    <w:p w:rsidR="007B2634" w:rsidRDefault="007B2634" w:rsidP="00427BD7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Подвергая опасности жизни пассажиров, заказные перевозчики пренебрегают элементарными требованиями безопасности. В рамках работы межведомственной мобильной группы по борьбе с нелегальными перевозчиками </w:t>
      </w:r>
      <w:r w:rsidR="005E1973">
        <w:rPr>
          <w:rFonts w:ascii="Arial" w:hAnsi="Arial" w:cs="Arial"/>
          <w:sz w:val="32"/>
          <w:szCs w:val="32"/>
        </w:rPr>
        <w:t xml:space="preserve">только </w:t>
      </w:r>
      <w:r w:rsidRPr="00E21B8F">
        <w:rPr>
          <w:rFonts w:ascii="Arial" w:hAnsi="Arial" w:cs="Arial"/>
          <w:sz w:val="32"/>
          <w:szCs w:val="32"/>
        </w:rPr>
        <w:t xml:space="preserve">в декабре 2015 года составлено </w:t>
      </w:r>
      <w:r w:rsidR="00426491" w:rsidRPr="0026620F">
        <w:rPr>
          <w:rFonts w:ascii="Arial" w:hAnsi="Arial" w:cs="Arial"/>
          <w:sz w:val="32"/>
          <w:szCs w:val="32"/>
        </w:rPr>
        <w:t>1</w:t>
      </w:r>
      <w:r w:rsidRPr="0026620F">
        <w:rPr>
          <w:rFonts w:ascii="Arial" w:hAnsi="Arial" w:cs="Arial"/>
          <w:sz w:val="32"/>
          <w:szCs w:val="32"/>
        </w:rPr>
        <w:t>88</w:t>
      </w:r>
      <w:r w:rsidRPr="00E21B8F">
        <w:rPr>
          <w:rFonts w:ascii="Arial" w:hAnsi="Arial" w:cs="Arial"/>
          <w:sz w:val="32"/>
          <w:szCs w:val="32"/>
        </w:rPr>
        <w:t xml:space="preserve"> материалов по делам об административных правонарушениях. </w:t>
      </w:r>
      <w:r w:rsidRPr="00E21B8F">
        <w:rPr>
          <w:rFonts w:ascii="Arial" w:hAnsi="Arial" w:cs="Arial"/>
          <w:sz w:val="32"/>
          <w:szCs w:val="32"/>
        </w:rPr>
        <w:tab/>
      </w:r>
      <w:r w:rsidRPr="00E21B8F">
        <w:rPr>
          <w:rFonts w:ascii="Arial" w:hAnsi="Arial" w:cs="Arial"/>
          <w:sz w:val="32"/>
          <w:szCs w:val="32"/>
        </w:rPr>
        <w:tab/>
      </w:r>
    </w:p>
    <w:p w:rsidR="00785FDB" w:rsidRPr="00E21B8F" w:rsidRDefault="00785FDB" w:rsidP="00785FDB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2</w:t>
      </w:r>
      <w:r w:rsidR="00982B7E">
        <w:rPr>
          <w:rFonts w:ascii="Arial" w:hAnsi="Arial" w:cs="Arial"/>
          <w:b/>
          <w:color w:val="FF0000"/>
          <w:sz w:val="32"/>
          <w:szCs w:val="32"/>
        </w:rPr>
        <w:t>2</w:t>
      </w:r>
    </w:p>
    <w:p w:rsidR="00ED2C96" w:rsidRPr="00E21B8F" w:rsidRDefault="00ED2C96" w:rsidP="007A624E">
      <w:pPr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 xml:space="preserve">13 июля 2015 года принят новый Федеральный закон </w:t>
      </w:r>
      <w:r w:rsidRPr="00E21B8F">
        <w:rPr>
          <w:rFonts w:ascii="Arial" w:hAnsi="Arial" w:cs="Arial"/>
          <w:i/>
          <w:color w:val="000000" w:themeColor="text1"/>
          <w:sz w:val="28"/>
          <w:szCs w:val="28"/>
        </w:rPr>
        <w:t xml:space="preserve">(№ 220-ФЗ).  </w:t>
      </w:r>
    </w:p>
    <w:p w:rsidR="00ED2C96" w:rsidRPr="00E21B8F" w:rsidRDefault="00ED2C96" w:rsidP="00ED2C9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>Согласно закону предусмотрено право проведения торгов и заключения гос. контракта на социально значимых, но нерентабельных межмуниципальных и муниципальных маршрутах.</w:t>
      </w:r>
    </w:p>
    <w:p w:rsidR="00ED2C96" w:rsidRPr="00E21B8F" w:rsidRDefault="00ED2C96" w:rsidP="00ED2C9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 xml:space="preserve">Положительное влияние на безопасность и комфорт перевозок пассажиров должно оказать: </w:t>
      </w:r>
    </w:p>
    <w:p w:rsidR="00ED2C96" w:rsidRPr="00E21B8F" w:rsidRDefault="00ED2C96" w:rsidP="001F62C2">
      <w:pPr>
        <w:pStyle w:val="a3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>определение остановочных пунктов, которые разрешается использовать для посадки и высадки пассажиров;</w:t>
      </w:r>
    </w:p>
    <w:p w:rsidR="00ED2C96" w:rsidRPr="00E21B8F" w:rsidRDefault="00ED2C96" w:rsidP="001F62C2">
      <w:pPr>
        <w:pStyle w:val="a3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>утверждение мест парковки транспортных средств;</w:t>
      </w:r>
    </w:p>
    <w:p w:rsidR="00ED2C96" w:rsidRPr="00E21B8F" w:rsidRDefault="00ED2C96" w:rsidP="001F62C2">
      <w:pPr>
        <w:pStyle w:val="a3"/>
        <w:numPr>
          <w:ilvl w:val="0"/>
          <w:numId w:val="30"/>
        </w:numPr>
        <w:spacing w:line="360" w:lineRule="auto"/>
        <w:ind w:left="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>и право установления экологических характеристик транспортных средств.</w:t>
      </w:r>
    </w:p>
    <w:p w:rsidR="00ED2C96" w:rsidRPr="00E21B8F" w:rsidRDefault="00ED2C96" w:rsidP="00ED2C9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 xml:space="preserve">В настоящее время значительная и постоянно растущая доля регулярных перевозок производится «под видом» перевозок по заказу. </w:t>
      </w:r>
    </w:p>
    <w:p w:rsidR="00ED2C96" w:rsidRPr="00E21B8F" w:rsidRDefault="00ED2C96" w:rsidP="00ED2C9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Федеральный закон требует согласования мест посадки и высадки при осуществлении межрегиональных перевозок по заказу. В случае принятия поправок к статье 38 данного закона, разработанных Комитетом </w:t>
      </w:r>
      <w:proofErr w:type="spellStart"/>
      <w:r w:rsidRPr="00E21B8F">
        <w:rPr>
          <w:rFonts w:ascii="Arial" w:hAnsi="Arial" w:cs="Arial"/>
          <w:color w:val="000000" w:themeColor="text1"/>
          <w:sz w:val="32"/>
          <w:szCs w:val="32"/>
        </w:rPr>
        <w:t>ГосДумы</w:t>
      </w:r>
      <w:proofErr w:type="spellEnd"/>
      <w:r w:rsidRPr="00E21B8F">
        <w:rPr>
          <w:rFonts w:ascii="Arial" w:hAnsi="Arial" w:cs="Arial"/>
          <w:color w:val="000000" w:themeColor="text1"/>
          <w:sz w:val="32"/>
          <w:szCs w:val="32"/>
        </w:rPr>
        <w:t xml:space="preserve"> по транспорту, согласование коснется и межмуниципальных заказных перевозок. </w:t>
      </w:r>
    </w:p>
    <w:p w:rsidR="00ED2C96" w:rsidRPr="00E21B8F" w:rsidRDefault="00CE6AB8" w:rsidP="00ED2C9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>Однако</w:t>
      </w:r>
      <w:r w:rsidR="00ED2C96" w:rsidRPr="00E21B8F">
        <w:rPr>
          <w:rFonts w:ascii="Arial" w:hAnsi="Arial" w:cs="Arial"/>
          <w:color w:val="000000" w:themeColor="text1"/>
          <w:sz w:val="32"/>
          <w:szCs w:val="32"/>
        </w:rPr>
        <w:t xml:space="preserve"> согласование только мест посадки и высадки не решает проблему дублирования регулярных перевозок, так называемыми «заказными» перевозчиками, работающи</w:t>
      </w:r>
      <w:r w:rsidR="001F62C2" w:rsidRPr="00E21B8F">
        <w:rPr>
          <w:rFonts w:ascii="Arial" w:hAnsi="Arial" w:cs="Arial"/>
          <w:color w:val="000000" w:themeColor="text1"/>
          <w:sz w:val="32"/>
          <w:szCs w:val="32"/>
        </w:rPr>
        <w:t>ми</w:t>
      </w:r>
      <w:r w:rsidR="00ED2C96" w:rsidRPr="00E21B8F">
        <w:rPr>
          <w:rFonts w:ascii="Arial" w:hAnsi="Arial" w:cs="Arial"/>
          <w:color w:val="000000" w:themeColor="text1"/>
          <w:sz w:val="32"/>
          <w:szCs w:val="32"/>
        </w:rPr>
        <w:t xml:space="preserve"> на несанкционированных площадках. Выходом из данной ситуации считаем согласование пути следования маршрута. Реализация данного предложения позволит выявлять и пресекать возможные нарушения требований безопасности при перевозке пассажиров, а также дублирование маршрутов и степень регулярности перевозок по заказу уже на стадии согласования.  </w:t>
      </w:r>
    </w:p>
    <w:p w:rsidR="00785FDB" w:rsidRPr="00E21B8F" w:rsidRDefault="00785FDB" w:rsidP="00785FDB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2</w:t>
      </w:r>
      <w:r w:rsidR="00982B7E">
        <w:rPr>
          <w:rFonts w:ascii="Arial" w:hAnsi="Arial" w:cs="Arial"/>
          <w:b/>
          <w:color w:val="FF0000"/>
          <w:sz w:val="32"/>
          <w:szCs w:val="32"/>
        </w:rPr>
        <w:t>3</w:t>
      </w:r>
    </w:p>
    <w:p w:rsidR="007B2634" w:rsidRPr="00E21B8F" w:rsidRDefault="007B2634" w:rsidP="007B2634">
      <w:pPr>
        <w:spacing w:after="200" w:line="276" w:lineRule="auto"/>
        <w:contextualSpacing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21B8F">
        <w:rPr>
          <w:rFonts w:ascii="Arial" w:eastAsia="Calibri" w:hAnsi="Arial" w:cs="Arial"/>
          <w:b/>
          <w:bCs/>
          <w:sz w:val="32"/>
          <w:szCs w:val="32"/>
          <w:lang w:eastAsia="en-US"/>
        </w:rPr>
        <w:t>Речной транспорт</w:t>
      </w:r>
    </w:p>
    <w:p w:rsidR="00757310" w:rsidRPr="00E21B8F" w:rsidRDefault="00757310" w:rsidP="0075731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Что касается сферы внутреннего водного транспорта, то для нас </w:t>
      </w:r>
      <w:r w:rsidR="00CE6AB8" w:rsidRPr="00E21B8F">
        <w:rPr>
          <w:rFonts w:ascii="Arial" w:hAnsi="Arial" w:cs="Arial"/>
          <w:sz w:val="32"/>
          <w:szCs w:val="32"/>
        </w:rPr>
        <w:t>одной из основных приоритетных задач</w:t>
      </w:r>
      <w:r w:rsidRPr="00E21B8F">
        <w:rPr>
          <w:rFonts w:ascii="Arial" w:hAnsi="Arial" w:cs="Arial"/>
          <w:sz w:val="32"/>
          <w:szCs w:val="32"/>
        </w:rPr>
        <w:t>, конечно же, оста</w:t>
      </w:r>
      <w:r w:rsidR="00CE6AB8" w:rsidRPr="00E21B8F">
        <w:rPr>
          <w:rFonts w:ascii="Arial" w:hAnsi="Arial" w:cs="Arial"/>
          <w:sz w:val="32"/>
          <w:szCs w:val="32"/>
        </w:rPr>
        <w:t>е</w:t>
      </w:r>
      <w:r w:rsidRPr="00E21B8F">
        <w:rPr>
          <w:rFonts w:ascii="Arial" w:hAnsi="Arial" w:cs="Arial"/>
          <w:sz w:val="32"/>
          <w:szCs w:val="32"/>
        </w:rPr>
        <w:t xml:space="preserve">тся </w:t>
      </w:r>
      <w:r w:rsidR="00CE6AB8" w:rsidRPr="00E21B8F">
        <w:rPr>
          <w:rFonts w:ascii="Arial" w:hAnsi="Arial" w:cs="Arial"/>
          <w:sz w:val="32"/>
          <w:szCs w:val="32"/>
        </w:rPr>
        <w:t xml:space="preserve">организация </w:t>
      </w:r>
      <w:r w:rsidRPr="00E21B8F">
        <w:rPr>
          <w:rFonts w:ascii="Arial" w:hAnsi="Arial" w:cs="Arial"/>
          <w:sz w:val="32"/>
          <w:szCs w:val="32"/>
        </w:rPr>
        <w:t>социально-значимы</w:t>
      </w:r>
      <w:r w:rsidR="00CE6AB8" w:rsidRPr="00E21B8F">
        <w:rPr>
          <w:rFonts w:ascii="Arial" w:hAnsi="Arial" w:cs="Arial"/>
          <w:sz w:val="32"/>
          <w:szCs w:val="32"/>
        </w:rPr>
        <w:t>х</w:t>
      </w:r>
      <w:r w:rsidRPr="00E21B8F">
        <w:rPr>
          <w:rFonts w:ascii="Arial" w:hAnsi="Arial" w:cs="Arial"/>
          <w:sz w:val="32"/>
          <w:szCs w:val="32"/>
        </w:rPr>
        <w:t xml:space="preserve"> речны</w:t>
      </w:r>
      <w:r w:rsidR="00CE6AB8" w:rsidRPr="00E21B8F">
        <w:rPr>
          <w:rFonts w:ascii="Arial" w:hAnsi="Arial" w:cs="Arial"/>
          <w:sz w:val="32"/>
          <w:szCs w:val="32"/>
        </w:rPr>
        <w:t>х</w:t>
      </w:r>
      <w:r w:rsidRPr="00E21B8F">
        <w:rPr>
          <w:rFonts w:ascii="Arial" w:hAnsi="Arial" w:cs="Arial"/>
          <w:sz w:val="32"/>
          <w:szCs w:val="32"/>
        </w:rPr>
        <w:t xml:space="preserve"> пригородны</w:t>
      </w:r>
      <w:r w:rsidR="00CE6AB8" w:rsidRPr="00E21B8F">
        <w:rPr>
          <w:rFonts w:ascii="Arial" w:hAnsi="Arial" w:cs="Arial"/>
          <w:sz w:val="32"/>
          <w:szCs w:val="32"/>
        </w:rPr>
        <w:t>х</w:t>
      </w:r>
      <w:r w:rsidRPr="00E21B8F">
        <w:rPr>
          <w:rFonts w:ascii="Arial" w:hAnsi="Arial" w:cs="Arial"/>
          <w:sz w:val="32"/>
          <w:szCs w:val="32"/>
        </w:rPr>
        <w:t xml:space="preserve"> пассажирски</w:t>
      </w:r>
      <w:r w:rsidR="00CE6AB8" w:rsidRPr="00E21B8F">
        <w:rPr>
          <w:rFonts w:ascii="Arial" w:hAnsi="Arial" w:cs="Arial"/>
          <w:sz w:val="32"/>
          <w:szCs w:val="32"/>
        </w:rPr>
        <w:t>х перевозок</w:t>
      </w:r>
      <w:r w:rsidRPr="00E21B8F">
        <w:rPr>
          <w:rFonts w:ascii="Arial" w:hAnsi="Arial" w:cs="Arial"/>
          <w:sz w:val="32"/>
          <w:szCs w:val="32"/>
        </w:rPr>
        <w:t>.</w:t>
      </w:r>
    </w:p>
    <w:p w:rsidR="00757310" w:rsidRDefault="00757310" w:rsidP="005D6B7F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Благодаря </w:t>
      </w:r>
      <w:r w:rsidR="00426491">
        <w:rPr>
          <w:rFonts w:ascii="Arial" w:hAnsi="Arial" w:cs="Arial"/>
          <w:sz w:val="32"/>
          <w:szCs w:val="32"/>
        </w:rPr>
        <w:t>поддержк</w:t>
      </w:r>
      <w:r w:rsidR="00427BD7">
        <w:rPr>
          <w:rFonts w:ascii="Arial" w:hAnsi="Arial" w:cs="Arial"/>
          <w:sz w:val="32"/>
          <w:szCs w:val="32"/>
        </w:rPr>
        <w:t>е</w:t>
      </w:r>
      <w:r w:rsidR="00426491">
        <w:rPr>
          <w:rFonts w:ascii="Arial" w:hAnsi="Arial" w:cs="Arial"/>
          <w:sz w:val="32"/>
          <w:szCs w:val="32"/>
        </w:rPr>
        <w:t xml:space="preserve"> </w:t>
      </w:r>
      <w:r w:rsidR="00756544">
        <w:rPr>
          <w:rFonts w:ascii="Arial" w:hAnsi="Arial" w:cs="Arial"/>
          <w:sz w:val="32"/>
          <w:szCs w:val="32"/>
        </w:rPr>
        <w:t>республики</w:t>
      </w:r>
      <w:r w:rsidRPr="00E21B8F">
        <w:rPr>
          <w:rFonts w:ascii="Arial" w:hAnsi="Arial" w:cs="Arial"/>
          <w:sz w:val="32"/>
          <w:szCs w:val="32"/>
        </w:rPr>
        <w:t xml:space="preserve"> в 2015 году проведена модернизация скоростн</w:t>
      </w:r>
      <w:r w:rsidR="00426491">
        <w:rPr>
          <w:rFonts w:ascii="Arial" w:hAnsi="Arial" w:cs="Arial"/>
          <w:sz w:val="32"/>
          <w:szCs w:val="32"/>
        </w:rPr>
        <w:t xml:space="preserve">ых </w:t>
      </w:r>
      <w:r w:rsidRPr="00E21B8F">
        <w:rPr>
          <w:rFonts w:ascii="Arial" w:hAnsi="Arial" w:cs="Arial"/>
          <w:sz w:val="32"/>
          <w:szCs w:val="32"/>
        </w:rPr>
        <w:t>теплоход</w:t>
      </w:r>
      <w:r w:rsidR="00426491">
        <w:rPr>
          <w:rFonts w:ascii="Arial" w:hAnsi="Arial" w:cs="Arial"/>
          <w:sz w:val="32"/>
          <w:szCs w:val="32"/>
        </w:rPr>
        <w:t>ов</w:t>
      </w:r>
      <w:r w:rsidRPr="00E21B8F">
        <w:rPr>
          <w:rFonts w:ascii="Arial" w:hAnsi="Arial" w:cs="Arial"/>
          <w:sz w:val="32"/>
          <w:szCs w:val="32"/>
        </w:rPr>
        <w:t xml:space="preserve"> «Метеор», которы</w:t>
      </w:r>
      <w:r w:rsidR="00756544">
        <w:rPr>
          <w:rFonts w:ascii="Arial" w:hAnsi="Arial" w:cs="Arial"/>
          <w:sz w:val="32"/>
          <w:szCs w:val="32"/>
        </w:rPr>
        <w:t>е</w:t>
      </w:r>
      <w:r w:rsidRPr="00E21B8F">
        <w:rPr>
          <w:rFonts w:ascii="Arial" w:hAnsi="Arial" w:cs="Arial"/>
          <w:sz w:val="32"/>
          <w:szCs w:val="32"/>
        </w:rPr>
        <w:t xml:space="preserve"> </w:t>
      </w:r>
      <w:r w:rsidR="00756544">
        <w:rPr>
          <w:rFonts w:ascii="Arial" w:hAnsi="Arial" w:cs="Arial"/>
          <w:sz w:val="32"/>
          <w:szCs w:val="32"/>
        </w:rPr>
        <w:t>нужны для работ</w:t>
      </w:r>
      <w:r w:rsidR="005D6B7F">
        <w:rPr>
          <w:rFonts w:ascii="Arial" w:hAnsi="Arial" w:cs="Arial"/>
          <w:sz w:val="32"/>
          <w:szCs w:val="32"/>
        </w:rPr>
        <w:t>ы</w:t>
      </w:r>
      <w:r w:rsidR="00756544">
        <w:rPr>
          <w:rFonts w:ascii="Arial" w:hAnsi="Arial" w:cs="Arial"/>
          <w:sz w:val="32"/>
          <w:szCs w:val="32"/>
        </w:rPr>
        <w:t xml:space="preserve"> линии</w:t>
      </w:r>
      <w:r w:rsidRPr="00E21B8F">
        <w:rPr>
          <w:rFonts w:ascii="Arial" w:hAnsi="Arial" w:cs="Arial"/>
          <w:sz w:val="32"/>
          <w:szCs w:val="32"/>
        </w:rPr>
        <w:t xml:space="preserve"> «Казань – Болгар». </w:t>
      </w:r>
    </w:p>
    <w:p w:rsidR="001D2154" w:rsidRPr="00E21B8F" w:rsidRDefault="001D2154" w:rsidP="001D2154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2</w:t>
      </w:r>
      <w:r w:rsidR="00982B7E">
        <w:rPr>
          <w:rFonts w:ascii="Arial" w:hAnsi="Arial" w:cs="Arial"/>
          <w:b/>
          <w:color w:val="FF0000"/>
          <w:sz w:val="32"/>
          <w:szCs w:val="32"/>
        </w:rPr>
        <w:t>4</w:t>
      </w:r>
    </w:p>
    <w:p w:rsidR="001D2154" w:rsidRPr="00E21B8F" w:rsidRDefault="00757310" w:rsidP="001D2154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Крайне важным для возрождения речного транспорта и полноценного использования «водного» ресурса считаем </w:t>
      </w:r>
      <w:r w:rsidRPr="00E21B8F">
        <w:rPr>
          <w:rFonts w:ascii="Arial" w:hAnsi="Arial" w:cs="Arial"/>
          <w:sz w:val="32"/>
          <w:szCs w:val="32"/>
        </w:rPr>
        <w:lastRenderedPageBreak/>
        <w:t>дальнейшее развитие туристической привлекательности республики.</w:t>
      </w:r>
    </w:p>
    <w:p w:rsidR="00757310" w:rsidRPr="00E21B8F" w:rsidRDefault="00757310" w:rsidP="00757310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Уважаемый, Максим Юрьевич, позвольте выразить Вам </w:t>
      </w:r>
      <w:r w:rsidR="00CE6AB8" w:rsidRPr="00E21B8F">
        <w:rPr>
          <w:rFonts w:ascii="Arial" w:hAnsi="Arial" w:cs="Arial"/>
          <w:sz w:val="32"/>
          <w:szCs w:val="32"/>
        </w:rPr>
        <w:t>признательность</w:t>
      </w:r>
      <w:r w:rsidRPr="00E21B8F">
        <w:rPr>
          <w:rFonts w:ascii="Arial" w:hAnsi="Arial" w:cs="Arial"/>
          <w:sz w:val="32"/>
          <w:szCs w:val="32"/>
        </w:rPr>
        <w:t xml:space="preserve"> за вклад в формирование туристического потенциала Татарстана, как </w:t>
      </w:r>
      <w:r w:rsidR="00756544">
        <w:rPr>
          <w:rFonts w:ascii="Arial" w:hAnsi="Arial" w:cs="Arial"/>
          <w:sz w:val="32"/>
          <w:szCs w:val="32"/>
        </w:rPr>
        <w:t>неотъемлемой части</w:t>
      </w:r>
      <w:r w:rsidRPr="00E21B8F">
        <w:rPr>
          <w:rFonts w:ascii="Arial" w:hAnsi="Arial" w:cs="Arial"/>
          <w:sz w:val="32"/>
          <w:szCs w:val="32"/>
        </w:rPr>
        <w:t xml:space="preserve"> внутреннего туризма в России.</w:t>
      </w:r>
    </w:p>
    <w:p w:rsidR="00245E51" w:rsidRPr="00982B7E" w:rsidRDefault="00245E51" w:rsidP="00245E51">
      <w:pPr>
        <w:spacing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E21B8F">
        <w:rPr>
          <w:rFonts w:ascii="Arial" w:hAnsi="Arial" w:cs="Arial"/>
          <w:sz w:val="32"/>
          <w:szCs w:val="32"/>
        </w:rPr>
        <w:t xml:space="preserve">Благодаря поддержке Минтранса России и Федерального агентства морского и речного транспорта, в 2015 году завершили работу по дноуглублению водного подхода к причалу города Болгар на условиях </w:t>
      </w:r>
      <w:proofErr w:type="spellStart"/>
      <w:r w:rsidRPr="00E21B8F">
        <w:rPr>
          <w:rFonts w:ascii="Arial" w:hAnsi="Arial" w:cs="Arial"/>
          <w:sz w:val="32"/>
          <w:szCs w:val="32"/>
        </w:rPr>
        <w:t>софинансирования</w:t>
      </w:r>
      <w:proofErr w:type="spellEnd"/>
      <w:r w:rsidR="00982B7E">
        <w:rPr>
          <w:rFonts w:ascii="Arial" w:hAnsi="Arial" w:cs="Arial"/>
          <w:sz w:val="32"/>
          <w:szCs w:val="32"/>
        </w:rPr>
        <w:t xml:space="preserve">. </w:t>
      </w:r>
      <w:r w:rsidR="00982B7E" w:rsidRPr="00982B7E">
        <w:rPr>
          <w:rFonts w:ascii="Arial" w:hAnsi="Arial" w:cs="Arial"/>
          <w:i/>
          <w:sz w:val="28"/>
          <w:szCs w:val="28"/>
        </w:rPr>
        <w:t>(З</w:t>
      </w:r>
      <w:r w:rsidRPr="00982B7E">
        <w:rPr>
          <w:rFonts w:ascii="Arial" w:hAnsi="Arial" w:cs="Arial"/>
          <w:i/>
          <w:sz w:val="28"/>
          <w:szCs w:val="28"/>
        </w:rPr>
        <w:t>а счет средств федерального бюджета (70% - 100 млн. рублей) и средств Республики Татарстан (30 % - 45,5 млн. рублей)</w:t>
      </w:r>
      <w:r w:rsidR="00982B7E" w:rsidRPr="00982B7E">
        <w:rPr>
          <w:rFonts w:ascii="Arial" w:hAnsi="Arial" w:cs="Arial"/>
          <w:i/>
          <w:sz w:val="28"/>
          <w:szCs w:val="28"/>
        </w:rPr>
        <w:t>)</w:t>
      </w:r>
      <w:r w:rsidRPr="00982B7E">
        <w:rPr>
          <w:rFonts w:ascii="Arial" w:hAnsi="Arial" w:cs="Arial"/>
          <w:i/>
          <w:sz w:val="28"/>
          <w:szCs w:val="28"/>
        </w:rPr>
        <w:t>.</w:t>
      </w:r>
    </w:p>
    <w:p w:rsidR="001D2154" w:rsidRPr="00E21B8F" w:rsidRDefault="00245E51" w:rsidP="007A624E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Проведенные работы позволят обеспечить безопасное судоходство 3-х и 4-х палубных туристических круизных судов, что в свою очередь будет способствовать увеличению турпотока и развитию объекта культурного наследия.</w:t>
      </w:r>
      <w:r w:rsidR="007A624E">
        <w:rPr>
          <w:rFonts w:ascii="Arial" w:hAnsi="Arial" w:cs="Arial"/>
          <w:sz w:val="32"/>
          <w:szCs w:val="32"/>
        </w:rPr>
        <w:t xml:space="preserve">                            </w:t>
      </w:r>
      <w:r w:rsidR="001D2154"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5D6B7F">
        <w:rPr>
          <w:rFonts w:ascii="Arial" w:hAnsi="Arial" w:cs="Arial"/>
          <w:b/>
          <w:color w:val="FF0000"/>
          <w:sz w:val="32"/>
          <w:szCs w:val="32"/>
        </w:rPr>
        <w:t>2</w:t>
      </w:r>
      <w:r w:rsidR="00982B7E">
        <w:rPr>
          <w:rFonts w:ascii="Arial" w:hAnsi="Arial" w:cs="Arial"/>
          <w:b/>
          <w:color w:val="FF0000"/>
          <w:sz w:val="32"/>
          <w:szCs w:val="32"/>
        </w:rPr>
        <w:t>5</w:t>
      </w:r>
    </w:p>
    <w:p w:rsidR="00245E51" w:rsidRPr="00E21B8F" w:rsidRDefault="00245E51" w:rsidP="00245E51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целях дальнейшего развития внутреннего туризма в России, </w:t>
      </w:r>
      <w:r w:rsidR="00F245A7" w:rsidRPr="00E21B8F">
        <w:rPr>
          <w:rFonts w:ascii="Arial" w:hAnsi="Arial" w:cs="Arial"/>
          <w:sz w:val="32"/>
          <w:szCs w:val="32"/>
        </w:rPr>
        <w:t>считаем необходимым провести</w:t>
      </w:r>
      <w:r w:rsidRPr="00E21B8F">
        <w:rPr>
          <w:rFonts w:ascii="Arial" w:hAnsi="Arial" w:cs="Arial"/>
          <w:sz w:val="32"/>
          <w:szCs w:val="32"/>
        </w:rPr>
        <w:t xml:space="preserve"> дноуглублени</w:t>
      </w:r>
      <w:r w:rsidR="00F245A7" w:rsidRPr="00E21B8F">
        <w:rPr>
          <w:rFonts w:ascii="Arial" w:hAnsi="Arial" w:cs="Arial"/>
          <w:sz w:val="32"/>
          <w:szCs w:val="32"/>
        </w:rPr>
        <w:t>е</w:t>
      </w:r>
      <w:r w:rsidRPr="00E21B8F">
        <w:rPr>
          <w:rFonts w:ascii="Arial" w:hAnsi="Arial" w:cs="Arial"/>
          <w:sz w:val="32"/>
          <w:szCs w:val="32"/>
        </w:rPr>
        <w:t xml:space="preserve"> водных подходов к причалу Острова-града Свияжск.</w:t>
      </w:r>
    </w:p>
    <w:p w:rsidR="00245E51" w:rsidRPr="00E21B8F" w:rsidRDefault="00245E51" w:rsidP="00245E51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Реализация данного проекта создаст условия для безопасного судоходства экскурсионных и круизных туристических судов большого водоизмещения, позволит увеличить количество туристов, доставляемых водным транспортом на остров, в </w:t>
      </w:r>
      <w:r w:rsidR="00DC1F74" w:rsidRPr="00E21B8F">
        <w:rPr>
          <w:rFonts w:ascii="Arial" w:hAnsi="Arial" w:cs="Arial"/>
          <w:sz w:val="32"/>
          <w:szCs w:val="32"/>
        </w:rPr>
        <w:t>4</w:t>
      </w:r>
      <w:r w:rsidRPr="00E21B8F">
        <w:rPr>
          <w:rFonts w:ascii="Arial" w:hAnsi="Arial" w:cs="Arial"/>
          <w:sz w:val="32"/>
          <w:szCs w:val="32"/>
        </w:rPr>
        <w:t xml:space="preserve"> раз</w:t>
      </w:r>
      <w:r w:rsidR="00DC1F74" w:rsidRPr="00E21B8F">
        <w:rPr>
          <w:rFonts w:ascii="Arial" w:hAnsi="Arial" w:cs="Arial"/>
          <w:sz w:val="32"/>
          <w:szCs w:val="32"/>
        </w:rPr>
        <w:t>а</w:t>
      </w:r>
      <w:r w:rsidRPr="00E21B8F">
        <w:rPr>
          <w:rFonts w:ascii="Arial" w:hAnsi="Arial" w:cs="Arial"/>
          <w:sz w:val="32"/>
          <w:szCs w:val="32"/>
        </w:rPr>
        <w:t xml:space="preserve"> – до 1</w:t>
      </w:r>
      <w:r w:rsidR="00DC1F74" w:rsidRPr="00E21B8F">
        <w:rPr>
          <w:rFonts w:ascii="Arial" w:hAnsi="Arial" w:cs="Arial"/>
          <w:sz w:val="32"/>
          <w:szCs w:val="32"/>
        </w:rPr>
        <w:t>30</w:t>
      </w:r>
      <w:r w:rsidRPr="00E21B8F">
        <w:rPr>
          <w:rFonts w:ascii="Arial" w:hAnsi="Arial" w:cs="Arial"/>
          <w:sz w:val="32"/>
          <w:szCs w:val="32"/>
        </w:rPr>
        <w:t xml:space="preserve"> тысяч человек</w:t>
      </w:r>
      <w:r w:rsidR="00DC1F74" w:rsidRPr="00E21B8F">
        <w:rPr>
          <w:rFonts w:ascii="Arial" w:hAnsi="Arial" w:cs="Arial"/>
          <w:sz w:val="32"/>
          <w:szCs w:val="32"/>
        </w:rPr>
        <w:t xml:space="preserve"> в год</w:t>
      </w:r>
      <w:r w:rsidRPr="00E21B8F">
        <w:rPr>
          <w:rFonts w:ascii="Arial" w:hAnsi="Arial" w:cs="Arial"/>
          <w:sz w:val="32"/>
          <w:szCs w:val="32"/>
        </w:rPr>
        <w:t xml:space="preserve">, что увеличит турпоток в «Свияжск» </w:t>
      </w:r>
      <w:r w:rsidR="00DC1F74" w:rsidRPr="00E21B8F">
        <w:rPr>
          <w:rFonts w:ascii="Arial" w:hAnsi="Arial" w:cs="Arial"/>
          <w:sz w:val="32"/>
          <w:szCs w:val="32"/>
        </w:rPr>
        <w:t>почти в полтора</w:t>
      </w:r>
      <w:r w:rsidRPr="00E21B8F">
        <w:rPr>
          <w:rFonts w:ascii="Arial" w:hAnsi="Arial" w:cs="Arial"/>
          <w:sz w:val="32"/>
          <w:szCs w:val="32"/>
        </w:rPr>
        <w:t xml:space="preserve"> раза, до </w:t>
      </w:r>
      <w:r w:rsidR="00DC1F74" w:rsidRPr="00E21B8F">
        <w:rPr>
          <w:rFonts w:ascii="Arial" w:hAnsi="Arial" w:cs="Arial"/>
          <w:sz w:val="32"/>
          <w:szCs w:val="32"/>
        </w:rPr>
        <w:t>360</w:t>
      </w:r>
      <w:r w:rsidRPr="00E21B8F">
        <w:rPr>
          <w:rFonts w:ascii="Arial" w:hAnsi="Arial" w:cs="Arial"/>
          <w:sz w:val="32"/>
          <w:szCs w:val="32"/>
        </w:rPr>
        <w:t xml:space="preserve"> тысяч человек</w:t>
      </w:r>
      <w:r w:rsidR="00DC1F74" w:rsidRPr="00E21B8F">
        <w:rPr>
          <w:rFonts w:ascii="Arial" w:hAnsi="Arial" w:cs="Arial"/>
          <w:sz w:val="32"/>
          <w:szCs w:val="32"/>
        </w:rPr>
        <w:t xml:space="preserve"> в год</w:t>
      </w:r>
      <w:r w:rsidRPr="00E21B8F">
        <w:rPr>
          <w:rFonts w:ascii="Arial" w:hAnsi="Arial" w:cs="Arial"/>
          <w:sz w:val="32"/>
          <w:szCs w:val="32"/>
        </w:rPr>
        <w:t xml:space="preserve">. </w:t>
      </w:r>
    </w:p>
    <w:p w:rsidR="00757310" w:rsidRDefault="00757310" w:rsidP="00757310">
      <w:pPr>
        <w:ind w:firstLine="708"/>
        <w:rPr>
          <w:rFonts w:ascii="Arial" w:hAnsi="Arial" w:cs="Arial"/>
          <w:sz w:val="32"/>
          <w:szCs w:val="32"/>
        </w:rPr>
      </w:pPr>
    </w:p>
    <w:p w:rsidR="00982B7E" w:rsidRDefault="00982B7E" w:rsidP="00757310">
      <w:pPr>
        <w:ind w:firstLine="708"/>
        <w:rPr>
          <w:rFonts w:ascii="Arial" w:hAnsi="Arial" w:cs="Arial"/>
          <w:sz w:val="32"/>
          <w:szCs w:val="32"/>
        </w:rPr>
      </w:pPr>
    </w:p>
    <w:p w:rsidR="00982B7E" w:rsidRPr="00E21B8F" w:rsidRDefault="00982B7E" w:rsidP="00757310">
      <w:pPr>
        <w:ind w:firstLine="708"/>
        <w:rPr>
          <w:rFonts w:ascii="Arial" w:hAnsi="Arial" w:cs="Arial"/>
          <w:sz w:val="32"/>
          <w:szCs w:val="32"/>
        </w:rPr>
      </w:pPr>
    </w:p>
    <w:p w:rsidR="001D2154" w:rsidRPr="00E21B8F" w:rsidRDefault="001D2154" w:rsidP="001D2154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 w:rsidR="007A624E">
        <w:rPr>
          <w:rFonts w:ascii="Arial" w:hAnsi="Arial" w:cs="Arial"/>
          <w:b/>
          <w:color w:val="FF0000"/>
          <w:sz w:val="32"/>
          <w:szCs w:val="32"/>
        </w:rPr>
        <w:t>2</w:t>
      </w:r>
      <w:r w:rsidR="00982B7E">
        <w:rPr>
          <w:rFonts w:ascii="Arial" w:hAnsi="Arial" w:cs="Arial"/>
          <w:b/>
          <w:color w:val="FF0000"/>
          <w:sz w:val="32"/>
          <w:szCs w:val="32"/>
        </w:rPr>
        <w:t>6</w:t>
      </w:r>
    </w:p>
    <w:p w:rsidR="007B2634" w:rsidRPr="00E21B8F" w:rsidRDefault="007B2634" w:rsidP="007B2634">
      <w:pPr>
        <w:tabs>
          <w:tab w:val="center" w:pos="5102"/>
          <w:tab w:val="left" w:pos="7845"/>
        </w:tabs>
        <w:spacing w:line="360" w:lineRule="auto"/>
        <w:rPr>
          <w:rFonts w:ascii="Arial" w:hAnsi="Arial" w:cs="Arial"/>
          <w:b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>Дорожное хозяйство.</w:t>
      </w:r>
    </w:p>
    <w:p w:rsidR="00ED2C96" w:rsidRPr="00E21B8F" w:rsidRDefault="007B2634" w:rsidP="00EC6C9F">
      <w:pPr>
        <w:tabs>
          <w:tab w:val="center" w:pos="5102"/>
          <w:tab w:val="left" w:pos="7845"/>
        </w:tabs>
        <w:spacing w:line="360" w:lineRule="auto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ab/>
      </w:r>
      <w:r w:rsidRPr="00E21B8F">
        <w:rPr>
          <w:rFonts w:ascii="Arial" w:hAnsi="Arial" w:cs="Arial"/>
          <w:sz w:val="32"/>
          <w:szCs w:val="32"/>
        </w:rPr>
        <w:t xml:space="preserve">Отдельно хочу остановиться на вопросах дорожного хозяйства. </w:t>
      </w:r>
    </w:p>
    <w:p w:rsidR="00DC1F74" w:rsidRPr="00E21B8F" w:rsidRDefault="00DC1F74" w:rsidP="007B263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</w:p>
    <w:p w:rsidR="00DC1F74" w:rsidRPr="00E21B8F" w:rsidRDefault="00DC1F74" w:rsidP="00DC1F74">
      <w:pPr>
        <w:pStyle w:val="a3"/>
        <w:spacing w:line="360" w:lineRule="auto"/>
        <w:ind w:left="0"/>
        <w:jc w:val="both"/>
        <w:rPr>
          <w:rFonts w:ascii="Arial" w:hAnsi="Arial" w:cs="Arial"/>
          <w:b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>Безопасность дорожного движения</w:t>
      </w:r>
    </w:p>
    <w:p w:rsidR="00EC6C9F" w:rsidRPr="005D6B7F" w:rsidRDefault="00DC1F74" w:rsidP="005D6B7F">
      <w:pPr>
        <w:spacing w:line="360" w:lineRule="auto"/>
        <w:ind w:firstLine="36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Одной из важнейших задач является снижение количества дорожно-транспортных происшествий и тяжести их последствий. Так за 2015 год на территории республики зарегистрировано без малого 5 тысяч (4957) (-8,2%) дорожно-транспортных происшествий, в которых погибли 492 (-19,9%) человека и </w:t>
      </w:r>
      <w:r w:rsidR="005D6B7F">
        <w:rPr>
          <w:rFonts w:ascii="Arial" w:hAnsi="Arial" w:cs="Arial"/>
          <w:sz w:val="32"/>
          <w:szCs w:val="32"/>
        </w:rPr>
        <w:t>более 6 тысяч (</w:t>
      </w:r>
      <w:r w:rsidRPr="00E21B8F">
        <w:rPr>
          <w:rFonts w:ascii="Arial" w:hAnsi="Arial" w:cs="Arial"/>
          <w:sz w:val="32"/>
          <w:szCs w:val="32"/>
        </w:rPr>
        <w:t>6098</w:t>
      </w:r>
      <w:r w:rsidR="005D6B7F">
        <w:rPr>
          <w:rFonts w:ascii="Arial" w:hAnsi="Arial" w:cs="Arial"/>
          <w:sz w:val="32"/>
          <w:szCs w:val="32"/>
        </w:rPr>
        <w:t>)</w:t>
      </w:r>
      <w:r w:rsidRPr="00E21B8F">
        <w:rPr>
          <w:rFonts w:ascii="Arial" w:hAnsi="Arial" w:cs="Arial"/>
          <w:sz w:val="32"/>
          <w:szCs w:val="32"/>
        </w:rPr>
        <w:t xml:space="preserve"> (-12,7%) получили ранения. В текущем году совместно с ГИ</w:t>
      </w:r>
      <w:proofErr w:type="gramStart"/>
      <w:r w:rsidRPr="00E21B8F">
        <w:rPr>
          <w:rFonts w:ascii="Arial" w:hAnsi="Arial" w:cs="Arial"/>
          <w:sz w:val="32"/>
          <w:szCs w:val="32"/>
        </w:rPr>
        <w:t>БДД пр</w:t>
      </w:r>
      <w:proofErr w:type="gramEnd"/>
      <w:r w:rsidRPr="00E21B8F">
        <w:rPr>
          <w:rFonts w:ascii="Arial" w:hAnsi="Arial" w:cs="Arial"/>
          <w:sz w:val="32"/>
          <w:szCs w:val="32"/>
        </w:rPr>
        <w:t>одолжим проведени</w:t>
      </w:r>
      <w:r w:rsidR="00EC6C9F" w:rsidRPr="00E21B8F">
        <w:rPr>
          <w:rFonts w:ascii="Arial" w:hAnsi="Arial" w:cs="Arial"/>
          <w:sz w:val="32"/>
          <w:szCs w:val="32"/>
        </w:rPr>
        <w:t>е</w:t>
      </w:r>
      <w:r w:rsidRPr="00E21B8F">
        <w:rPr>
          <w:rFonts w:ascii="Arial" w:hAnsi="Arial" w:cs="Arial"/>
          <w:sz w:val="32"/>
          <w:szCs w:val="32"/>
        </w:rPr>
        <w:t xml:space="preserve"> мероприятий, повышающих безопасность дорож</w:t>
      </w:r>
      <w:r w:rsidR="005D6B7F">
        <w:rPr>
          <w:rFonts w:ascii="Arial" w:hAnsi="Arial" w:cs="Arial"/>
          <w:sz w:val="32"/>
          <w:szCs w:val="32"/>
        </w:rPr>
        <w:t>ного движения</w:t>
      </w:r>
    </w:p>
    <w:p w:rsidR="001D2154" w:rsidRPr="00E21B8F" w:rsidRDefault="001D2154" w:rsidP="001D2154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F831C4">
        <w:rPr>
          <w:rFonts w:ascii="Arial" w:hAnsi="Arial" w:cs="Arial"/>
          <w:b/>
          <w:color w:val="FF0000"/>
          <w:sz w:val="32"/>
          <w:szCs w:val="32"/>
        </w:rPr>
        <w:t>2</w:t>
      </w:r>
      <w:r w:rsidR="00982B7E">
        <w:rPr>
          <w:rFonts w:ascii="Arial" w:hAnsi="Arial" w:cs="Arial"/>
          <w:b/>
          <w:color w:val="FF0000"/>
          <w:sz w:val="32"/>
          <w:szCs w:val="32"/>
        </w:rPr>
        <w:t>7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b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>Сельские дороги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Стратегией развития Республики кроме развития транспортного каркаса предусмотрено создание сети дорог, соединяющих сельские населенные пункты дорогами с твердым покрытием.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Сегодня в Татарстане более 3-х тысяч (3076) сельских населенных пунктов. Из них 620 не имеют дорог с твердым покрытием, что составляет 20 % от общего количества. Протяженность данных подъездов составляет около 1400 км. 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2016 году необходимо продолжить данную работу и соединить 44 </w:t>
      </w:r>
      <w:proofErr w:type="gramStart"/>
      <w:r w:rsidRPr="00E21B8F">
        <w:rPr>
          <w:rFonts w:ascii="Arial" w:hAnsi="Arial" w:cs="Arial"/>
          <w:sz w:val="32"/>
          <w:szCs w:val="32"/>
        </w:rPr>
        <w:t>населенных</w:t>
      </w:r>
      <w:proofErr w:type="gramEnd"/>
      <w:r w:rsidRPr="00E21B8F">
        <w:rPr>
          <w:rFonts w:ascii="Arial" w:hAnsi="Arial" w:cs="Arial"/>
          <w:sz w:val="32"/>
          <w:szCs w:val="32"/>
        </w:rPr>
        <w:t xml:space="preserve"> пункта. В ФДА «</w:t>
      </w:r>
      <w:proofErr w:type="spellStart"/>
      <w:r w:rsidRPr="00E21B8F">
        <w:rPr>
          <w:rFonts w:ascii="Arial" w:hAnsi="Arial" w:cs="Arial"/>
          <w:sz w:val="32"/>
          <w:szCs w:val="32"/>
        </w:rPr>
        <w:t>Росавтодор</w:t>
      </w:r>
      <w:proofErr w:type="spellEnd"/>
      <w:r w:rsidRPr="00E21B8F">
        <w:rPr>
          <w:rFonts w:ascii="Arial" w:hAnsi="Arial" w:cs="Arial"/>
          <w:sz w:val="32"/>
          <w:szCs w:val="32"/>
        </w:rPr>
        <w:t xml:space="preserve">» подана заявка на соединение 22 сел - за счет субсидий из федерального бюджета. 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lastRenderedPageBreak/>
        <w:t xml:space="preserve">Уважаемый </w:t>
      </w:r>
      <w:r w:rsidR="005E1973">
        <w:rPr>
          <w:rFonts w:ascii="Arial" w:hAnsi="Arial" w:cs="Arial"/>
          <w:sz w:val="32"/>
          <w:szCs w:val="32"/>
        </w:rPr>
        <w:t>Максим Юрьевич</w:t>
      </w:r>
      <w:r w:rsidRPr="00E21B8F">
        <w:rPr>
          <w:rFonts w:ascii="Arial" w:hAnsi="Arial" w:cs="Arial"/>
          <w:sz w:val="32"/>
          <w:szCs w:val="32"/>
        </w:rPr>
        <w:t>, прошу поддержать нашу заявку в полном объеме.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Развитие сети автомобильных дорог предусматривает не только соединение сельских населенных пунктов, но и модернизацию дорожно-уличной сети. Выполнение данных работ позволяет повысить уровень жизни на селе. </w:t>
      </w:r>
    </w:p>
    <w:p w:rsidR="009D6586" w:rsidRDefault="009D6586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В 2016 году мы продолжим реализацию социально-значимых программ: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- Приведение в нормативное состояние дорожно-уличной сети в населенных пунктах </w:t>
      </w:r>
      <w:r w:rsidRPr="00E21B8F">
        <w:rPr>
          <w:rFonts w:ascii="Arial" w:hAnsi="Arial" w:cs="Arial"/>
          <w:i/>
          <w:sz w:val="32"/>
          <w:szCs w:val="32"/>
        </w:rPr>
        <w:t>(планируется выполнение на 474 объектах);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i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- Ремонт существующего асфальтобетонного покрытия населенных пунктов </w:t>
      </w:r>
      <w:r w:rsidRPr="00E21B8F">
        <w:rPr>
          <w:rFonts w:ascii="Arial" w:hAnsi="Arial" w:cs="Arial"/>
          <w:i/>
          <w:sz w:val="32"/>
          <w:szCs w:val="32"/>
        </w:rPr>
        <w:t>(планируется выполнение на 591 объекте).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Кроме того, в 2016 году продолжим работу по приведению в нормативное состояние маршрутов движения школьных автобусов. Планируется выполнить дорожные работы на 144 маршрутах.</w:t>
      </w:r>
    </w:p>
    <w:p w:rsidR="00DC1F74" w:rsidRPr="00E21B8F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Строительство дорог на селе выполняется по сельскому стандарту, что позволяет увеличить физический объем без ущерба безопасности дорожного движения и необходимости в дополнительном  финансировании.</w:t>
      </w:r>
    </w:p>
    <w:p w:rsidR="00DC1F74" w:rsidRDefault="00DC1F74" w:rsidP="00DC1F74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Данная работа </w:t>
      </w:r>
      <w:proofErr w:type="gramStart"/>
      <w:r w:rsidRPr="00E21B8F">
        <w:rPr>
          <w:rFonts w:ascii="Arial" w:hAnsi="Arial" w:cs="Arial"/>
          <w:sz w:val="32"/>
          <w:szCs w:val="32"/>
        </w:rPr>
        <w:t>направлена</w:t>
      </w:r>
      <w:proofErr w:type="gramEnd"/>
      <w:r w:rsidRPr="00E21B8F">
        <w:rPr>
          <w:rFonts w:ascii="Arial" w:hAnsi="Arial" w:cs="Arial"/>
          <w:sz w:val="32"/>
          <w:szCs w:val="32"/>
        </w:rPr>
        <w:t xml:space="preserve"> в том числе и на выполнение поручения Президента России об удвоении объемов строительства автомобильных дорог. </w:t>
      </w:r>
    </w:p>
    <w:p w:rsidR="00982B7E" w:rsidRDefault="00982B7E" w:rsidP="00986153">
      <w:pPr>
        <w:spacing w:line="360" w:lineRule="auto"/>
        <w:ind w:left="7788" w:firstLine="708"/>
        <w:rPr>
          <w:rFonts w:ascii="Arial" w:hAnsi="Arial" w:cs="Arial"/>
          <w:b/>
          <w:color w:val="FF0000"/>
          <w:sz w:val="32"/>
          <w:szCs w:val="32"/>
        </w:rPr>
      </w:pPr>
    </w:p>
    <w:p w:rsidR="00982B7E" w:rsidRDefault="00982B7E" w:rsidP="00986153">
      <w:pPr>
        <w:spacing w:line="360" w:lineRule="auto"/>
        <w:ind w:left="7788" w:firstLine="708"/>
        <w:rPr>
          <w:rFonts w:ascii="Arial" w:hAnsi="Arial" w:cs="Arial"/>
          <w:b/>
          <w:color w:val="FF0000"/>
          <w:sz w:val="32"/>
          <w:szCs w:val="32"/>
        </w:rPr>
      </w:pPr>
    </w:p>
    <w:p w:rsidR="00982B7E" w:rsidRDefault="00982B7E" w:rsidP="00986153">
      <w:pPr>
        <w:spacing w:line="360" w:lineRule="auto"/>
        <w:ind w:left="7788" w:firstLine="708"/>
        <w:rPr>
          <w:rFonts w:ascii="Arial" w:hAnsi="Arial" w:cs="Arial"/>
          <w:b/>
          <w:color w:val="FF0000"/>
          <w:sz w:val="32"/>
          <w:szCs w:val="32"/>
        </w:rPr>
      </w:pPr>
    </w:p>
    <w:p w:rsidR="001D2154" w:rsidRPr="00E21B8F" w:rsidRDefault="001D2154" w:rsidP="00986153">
      <w:pPr>
        <w:spacing w:line="360" w:lineRule="auto"/>
        <w:ind w:left="7788" w:firstLine="708"/>
        <w:rPr>
          <w:rFonts w:ascii="Arial" w:hAnsi="Arial" w:cs="Arial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lastRenderedPageBreak/>
        <w:t xml:space="preserve">Слайд </w:t>
      </w:r>
      <w:r w:rsidR="00982B7E">
        <w:rPr>
          <w:rFonts w:ascii="Arial" w:hAnsi="Arial" w:cs="Arial"/>
          <w:b/>
          <w:color w:val="FF0000"/>
          <w:sz w:val="32"/>
          <w:szCs w:val="32"/>
        </w:rPr>
        <w:t>28</w:t>
      </w:r>
    </w:p>
    <w:p w:rsidR="007B2634" w:rsidRPr="00E21B8F" w:rsidRDefault="007B2634" w:rsidP="007B2634">
      <w:pPr>
        <w:pStyle w:val="a3"/>
        <w:spacing w:line="360" w:lineRule="auto"/>
        <w:ind w:left="0"/>
        <w:jc w:val="both"/>
        <w:rPr>
          <w:rFonts w:ascii="Arial" w:hAnsi="Arial" w:cs="Arial"/>
          <w:b/>
          <w:sz w:val="32"/>
          <w:szCs w:val="32"/>
        </w:rPr>
      </w:pPr>
      <w:r w:rsidRPr="00E21B8F">
        <w:rPr>
          <w:rFonts w:ascii="Arial" w:hAnsi="Arial" w:cs="Arial"/>
          <w:b/>
          <w:sz w:val="32"/>
          <w:szCs w:val="32"/>
        </w:rPr>
        <w:t xml:space="preserve">Инвест-проекты. </w:t>
      </w:r>
      <w:r w:rsidR="009D6586">
        <w:rPr>
          <w:rFonts w:ascii="Arial" w:hAnsi="Arial" w:cs="Arial"/>
          <w:b/>
          <w:sz w:val="32"/>
          <w:szCs w:val="32"/>
        </w:rPr>
        <w:t>С</w:t>
      </w:r>
      <w:r w:rsidRPr="00E21B8F">
        <w:rPr>
          <w:rFonts w:ascii="Arial" w:hAnsi="Arial" w:cs="Arial"/>
          <w:b/>
          <w:sz w:val="32"/>
          <w:szCs w:val="32"/>
        </w:rPr>
        <w:t>тратеги</w:t>
      </w:r>
      <w:r w:rsidR="009D6586">
        <w:rPr>
          <w:rFonts w:ascii="Arial" w:hAnsi="Arial" w:cs="Arial"/>
          <w:b/>
          <w:sz w:val="32"/>
          <w:szCs w:val="32"/>
        </w:rPr>
        <w:t>я</w:t>
      </w:r>
      <w:r w:rsidRPr="00E21B8F">
        <w:rPr>
          <w:rFonts w:ascii="Arial" w:hAnsi="Arial" w:cs="Arial"/>
          <w:b/>
          <w:sz w:val="32"/>
          <w:szCs w:val="32"/>
        </w:rPr>
        <w:t xml:space="preserve"> социально-экономического развития РТ до 2030 года.</w:t>
      </w:r>
    </w:p>
    <w:p w:rsidR="007C7F3D" w:rsidRPr="00E21B8F" w:rsidRDefault="007C7F3D" w:rsidP="007C7F3D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рамках проекта стратегии социально-экономического развития республики до 2030 г., </w:t>
      </w:r>
      <w:r w:rsidRPr="00E21B8F">
        <w:rPr>
          <w:rFonts w:ascii="Arial" w:hAnsi="Arial" w:cs="Arial"/>
          <w:color w:val="000000" w:themeColor="text1"/>
          <w:sz w:val="32"/>
          <w:szCs w:val="32"/>
        </w:rPr>
        <w:t>а также с целью развития транспортных коридоров, необходимо продолжить</w:t>
      </w:r>
      <w:r w:rsidRPr="00E21B8F">
        <w:rPr>
          <w:rFonts w:ascii="Arial" w:hAnsi="Arial" w:cs="Arial"/>
          <w:sz w:val="32"/>
          <w:szCs w:val="32"/>
        </w:rPr>
        <w:t xml:space="preserve"> реализацию инвестиционных проектов:</w:t>
      </w:r>
    </w:p>
    <w:p w:rsidR="007C7F3D" w:rsidRPr="00E21B8F" w:rsidRDefault="007C7F3D" w:rsidP="007C7F3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«Шали – Бавлы», </w:t>
      </w:r>
    </w:p>
    <w:p w:rsidR="007C7F3D" w:rsidRDefault="007C7F3D" w:rsidP="007C7F3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«</w:t>
      </w:r>
      <w:proofErr w:type="spellStart"/>
      <w:r w:rsidRPr="00E21B8F">
        <w:rPr>
          <w:rFonts w:ascii="Arial" w:hAnsi="Arial" w:cs="Arial"/>
          <w:sz w:val="32"/>
          <w:szCs w:val="32"/>
        </w:rPr>
        <w:t>Свияжского</w:t>
      </w:r>
      <w:proofErr w:type="spellEnd"/>
      <w:r w:rsidRPr="00E21B8F">
        <w:rPr>
          <w:rFonts w:ascii="Arial" w:hAnsi="Arial" w:cs="Arial"/>
          <w:sz w:val="32"/>
          <w:szCs w:val="32"/>
        </w:rPr>
        <w:t xml:space="preserve"> межрегионального </w:t>
      </w:r>
      <w:proofErr w:type="spellStart"/>
      <w:r w:rsidRPr="00E21B8F">
        <w:rPr>
          <w:rFonts w:ascii="Arial" w:hAnsi="Arial" w:cs="Arial"/>
          <w:sz w:val="32"/>
          <w:szCs w:val="32"/>
        </w:rPr>
        <w:t>мультимодального</w:t>
      </w:r>
      <w:proofErr w:type="spellEnd"/>
      <w:r w:rsidRPr="00E21B8F">
        <w:rPr>
          <w:rFonts w:ascii="Arial" w:hAnsi="Arial" w:cs="Arial"/>
          <w:sz w:val="32"/>
          <w:szCs w:val="32"/>
        </w:rPr>
        <w:t xml:space="preserve"> логистического центра» </w:t>
      </w:r>
    </w:p>
    <w:p w:rsidR="004E0DA4" w:rsidRPr="00E21B8F" w:rsidRDefault="004E0DA4" w:rsidP="004E0DA4">
      <w:pPr>
        <w:pStyle w:val="a3"/>
        <w:tabs>
          <w:tab w:val="left" w:pos="8807"/>
        </w:tabs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                                                                                                 </w:t>
      </w: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 w:rsidR="00982B7E">
        <w:rPr>
          <w:rFonts w:ascii="Arial" w:hAnsi="Arial" w:cs="Arial"/>
          <w:b/>
          <w:color w:val="FF0000"/>
          <w:sz w:val="32"/>
          <w:szCs w:val="32"/>
        </w:rPr>
        <w:t>29</w:t>
      </w:r>
    </w:p>
    <w:p w:rsidR="007C7F3D" w:rsidRPr="00E21B8F" w:rsidRDefault="007C7F3D" w:rsidP="007C7F3D">
      <w:pPr>
        <w:pStyle w:val="a3"/>
        <w:numPr>
          <w:ilvl w:val="0"/>
          <w:numId w:val="14"/>
        </w:numPr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И строительства моста у с</w:t>
      </w:r>
      <w:proofErr w:type="gramStart"/>
      <w:r w:rsidRPr="00E21B8F">
        <w:rPr>
          <w:rFonts w:ascii="Arial" w:hAnsi="Arial" w:cs="Arial"/>
          <w:sz w:val="32"/>
          <w:szCs w:val="32"/>
        </w:rPr>
        <w:t>.С</w:t>
      </w:r>
      <w:proofErr w:type="gramEnd"/>
      <w:r w:rsidRPr="00E21B8F">
        <w:rPr>
          <w:rFonts w:ascii="Arial" w:hAnsi="Arial" w:cs="Arial"/>
          <w:sz w:val="32"/>
          <w:szCs w:val="32"/>
        </w:rPr>
        <w:t xml:space="preserve">околка, являющегося частью проекта новой дороги в обход городов Нижнекамск и Набережные Челны. </w:t>
      </w:r>
    </w:p>
    <w:p w:rsidR="007C7F3D" w:rsidRPr="00E21B8F" w:rsidRDefault="00426491" w:rsidP="007C7F3D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В</w:t>
      </w:r>
      <w:r w:rsidR="007C7F3D" w:rsidRPr="00E21B8F">
        <w:rPr>
          <w:rFonts w:ascii="Arial" w:hAnsi="Arial" w:cs="Arial"/>
          <w:sz w:val="32"/>
          <w:szCs w:val="32"/>
        </w:rPr>
        <w:t xml:space="preserve">ыполнена разработка технико-экономического обоснования, разработаны варианты формирования государственно-частного партнерства. В 2016 году </w:t>
      </w:r>
      <w:r>
        <w:rPr>
          <w:rFonts w:ascii="Arial" w:hAnsi="Arial" w:cs="Arial"/>
          <w:sz w:val="32"/>
          <w:szCs w:val="32"/>
        </w:rPr>
        <w:t xml:space="preserve">начинаем </w:t>
      </w:r>
      <w:r w:rsidR="00756544">
        <w:rPr>
          <w:rFonts w:ascii="Arial" w:hAnsi="Arial" w:cs="Arial"/>
          <w:sz w:val="32"/>
          <w:szCs w:val="32"/>
        </w:rPr>
        <w:t>проектирование</w:t>
      </w:r>
      <w:r>
        <w:rPr>
          <w:rFonts w:ascii="Arial" w:hAnsi="Arial" w:cs="Arial"/>
          <w:sz w:val="32"/>
          <w:szCs w:val="32"/>
        </w:rPr>
        <w:t>.</w:t>
      </w:r>
    </w:p>
    <w:p w:rsidR="005E1973" w:rsidRPr="005E1973" w:rsidRDefault="008969D6" w:rsidP="009D6586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Поднимая вопросы развития транспортных коридоров, позвольте обратиться к Вам, </w:t>
      </w:r>
      <w:r w:rsidR="005E1973" w:rsidRPr="005E1973">
        <w:rPr>
          <w:rFonts w:ascii="Arial" w:hAnsi="Arial" w:cs="Arial"/>
          <w:sz w:val="32"/>
          <w:szCs w:val="32"/>
        </w:rPr>
        <w:t>уважаемые Игорь Евгеньевич и Максим Юрьевич, с просьбой поддержать обращение в Правительство Российской Федерации об обеспечении источников финансирования транспортного коридо</w:t>
      </w:r>
      <w:r w:rsidR="009D6586">
        <w:rPr>
          <w:rFonts w:ascii="Arial" w:hAnsi="Arial" w:cs="Arial"/>
          <w:sz w:val="32"/>
          <w:szCs w:val="32"/>
        </w:rPr>
        <w:t xml:space="preserve">ра «Европа - Западный Китай» и </w:t>
      </w:r>
      <w:r w:rsidR="005E1973" w:rsidRPr="005E1973">
        <w:rPr>
          <w:rFonts w:ascii="Arial" w:hAnsi="Arial" w:cs="Arial"/>
          <w:sz w:val="32"/>
          <w:szCs w:val="32"/>
        </w:rPr>
        <w:t xml:space="preserve">включение данного проекта в федеральную целевую программу и Программу деятельности </w:t>
      </w:r>
      <w:proofErr w:type="gramStart"/>
      <w:r w:rsidR="009D6586">
        <w:rPr>
          <w:rFonts w:ascii="Arial" w:hAnsi="Arial" w:cs="Arial"/>
          <w:sz w:val="32"/>
          <w:szCs w:val="32"/>
        </w:rPr>
        <w:t>г</w:t>
      </w:r>
      <w:r w:rsidR="005E1973" w:rsidRPr="005E1973">
        <w:rPr>
          <w:rFonts w:ascii="Arial" w:hAnsi="Arial" w:cs="Arial"/>
          <w:sz w:val="32"/>
          <w:szCs w:val="32"/>
        </w:rPr>
        <w:t>ос. компании</w:t>
      </w:r>
      <w:proofErr w:type="gramEnd"/>
      <w:r w:rsidR="005E1973" w:rsidRPr="005E1973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E1973" w:rsidRPr="005E1973">
        <w:rPr>
          <w:rFonts w:ascii="Arial" w:hAnsi="Arial" w:cs="Arial"/>
          <w:sz w:val="32"/>
          <w:szCs w:val="32"/>
        </w:rPr>
        <w:t>Автодор</w:t>
      </w:r>
      <w:proofErr w:type="spellEnd"/>
      <w:r w:rsidR="005E1973" w:rsidRPr="005E1973">
        <w:rPr>
          <w:rFonts w:ascii="Arial" w:hAnsi="Arial" w:cs="Arial"/>
          <w:sz w:val="32"/>
          <w:szCs w:val="32"/>
        </w:rPr>
        <w:t xml:space="preserve"> по результатам предварительной проработки в мае 2016 года.</w:t>
      </w:r>
    </w:p>
    <w:p w:rsidR="00F10FC0" w:rsidRDefault="008969D6" w:rsidP="00756544">
      <w:pPr>
        <w:spacing w:line="336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 </w:t>
      </w:r>
      <w:r w:rsidR="00F4366B" w:rsidRPr="00756544">
        <w:rPr>
          <w:rFonts w:ascii="Arial" w:hAnsi="Arial" w:cs="Arial"/>
          <w:sz w:val="32"/>
          <w:szCs w:val="32"/>
        </w:rPr>
        <w:t xml:space="preserve">Поэтапная реализация татарстанской части коридора Европа - Западный Китай </w:t>
      </w:r>
      <w:r w:rsidR="005E1973">
        <w:rPr>
          <w:rFonts w:ascii="Arial" w:hAnsi="Arial" w:cs="Arial"/>
          <w:sz w:val="32"/>
          <w:szCs w:val="32"/>
        </w:rPr>
        <w:t xml:space="preserve">с завершением </w:t>
      </w:r>
      <w:r w:rsidR="005E1973" w:rsidRPr="00E21B8F">
        <w:rPr>
          <w:rFonts w:ascii="Arial" w:hAnsi="Arial" w:cs="Arial"/>
          <w:sz w:val="32"/>
          <w:szCs w:val="32"/>
        </w:rPr>
        <w:t>строительств</w:t>
      </w:r>
      <w:r w:rsidR="005E1973">
        <w:rPr>
          <w:rFonts w:ascii="Arial" w:hAnsi="Arial" w:cs="Arial"/>
          <w:sz w:val="32"/>
          <w:szCs w:val="32"/>
        </w:rPr>
        <w:t>а</w:t>
      </w:r>
      <w:r w:rsidR="005E1973" w:rsidRPr="00E21B8F">
        <w:rPr>
          <w:rFonts w:ascii="Arial" w:hAnsi="Arial" w:cs="Arial"/>
          <w:sz w:val="32"/>
          <w:szCs w:val="32"/>
        </w:rPr>
        <w:t xml:space="preserve"> 2 очереди </w:t>
      </w:r>
      <w:r w:rsidR="005E1973" w:rsidRPr="00E21B8F">
        <w:rPr>
          <w:rFonts w:ascii="Arial" w:hAnsi="Arial" w:cs="Arial"/>
          <w:sz w:val="32"/>
          <w:szCs w:val="32"/>
        </w:rPr>
        <w:lastRenderedPageBreak/>
        <w:t>мостового перехода через реку Кама</w:t>
      </w:r>
      <w:proofErr w:type="gramStart"/>
      <w:r w:rsidR="005E1973" w:rsidRPr="00E21B8F">
        <w:rPr>
          <w:rFonts w:ascii="Arial" w:hAnsi="Arial" w:cs="Arial"/>
          <w:sz w:val="32"/>
          <w:szCs w:val="32"/>
        </w:rPr>
        <w:t>.</w:t>
      </w:r>
      <w:proofErr w:type="gramEnd"/>
      <w:r w:rsidR="005E1973" w:rsidRPr="00E21B8F">
        <w:rPr>
          <w:rFonts w:ascii="Arial" w:hAnsi="Arial" w:cs="Arial"/>
          <w:sz w:val="32"/>
          <w:szCs w:val="32"/>
        </w:rPr>
        <w:t xml:space="preserve"> </w:t>
      </w:r>
      <w:proofErr w:type="gramStart"/>
      <w:r w:rsidR="00F4366B" w:rsidRPr="00756544">
        <w:rPr>
          <w:rFonts w:ascii="Arial" w:hAnsi="Arial" w:cs="Arial"/>
          <w:sz w:val="32"/>
          <w:szCs w:val="32"/>
        </w:rPr>
        <w:t>д</w:t>
      </w:r>
      <w:proofErr w:type="gramEnd"/>
      <w:r w:rsidR="00F4366B" w:rsidRPr="00756544">
        <w:rPr>
          <w:rFonts w:ascii="Arial" w:hAnsi="Arial" w:cs="Arial"/>
          <w:sz w:val="32"/>
          <w:szCs w:val="32"/>
        </w:rPr>
        <w:t xml:space="preserve">аст дополнительный импульс к привлечению </w:t>
      </w:r>
      <w:r w:rsidR="005E1973">
        <w:rPr>
          <w:rFonts w:ascii="Arial" w:hAnsi="Arial" w:cs="Arial"/>
          <w:sz w:val="32"/>
          <w:szCs w:val="32"/>
        </w:rPr>
        <w:t xml:space="preserve">китайских </w:t>
      </w:r>
      <w:r w:rsidR="00F4366B" w:rsidRPr="00756544">
        <w:rPr>
          <w:rFonts w:ascii="Arial" w:hAnsi="Arial" w:cs="Arial"/>
          <w:sz w:val="32"/>
          <w:szCs w:val="32"/>
        </w:rPr>
        <w:t>инвесторов.</w:t>
      </w:r>
      <w:r w:rsidR="00F4366B" w:rsidRPr="00E21B8F">
        <w:rPr>
          <w:rFonts w:ascii="Arial" w:hAnsi="Arial" w:cs="Arial"/>
          <w:sz w:val="32"/>
          <w:szCs w:val="32"/>
        </w:rPr>
        <w:t xml:space="preserve"> </w:t>
      </w:r>
    </w:p>
    <w:p w:rsidR="001D2154" w:rsidRPr="00E21B8F" w:rsidRDefault="001D2154" w:rsidP="001D2154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3</w:t>
      </w:r>
      <w:r w:rsidR="00982B7E">
        <w:rPr>
          <w:rFonts w:ascii="Arial" w:hAnsi="Arial" w:cs="Arial"/>
          <w:b/>
          <w:color w:val="FF0000"/>
          <w:sz w:val="32"/>
          <w:szCs w:val="32"/>
        </w:rPr>
        <w:t>0</w:t>
      </w:r>
    </w:p>
    <w:p w:rsidR="00EC6C9F" w:rsidRPr="00E21B8F" w:rsidRDefault="007C7F3D" w:rsidP="00EC6C9F">
      <w:pPr>
        <w:pStyle w:val="a3"/>
        <w:spacing w:line="360" w:lineRule="auto"/>
        <w:ind w:left="0" w:firstLine="708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На ближайшие годы основной точкой экономического роста в </w:t>
      </w:r>
      <w:r w:rsidR="00756544">
        <w:rPr>
          <w:rFonts w:ascii="Arial" w:hAnsi="Arial" w:cs="Arial"/>
          <w:sz w:val="32"/>
          <w:szCs w:val="32"/>
        </w:rPr>
        <w:t>р</w:t>
      </w:r>
      <w:r w:rsidRPr="00E21B8F">
        <w:rPr>
          <w:rFonts w:ascii="Arial" w:hAnsi="Arial" w:cs="Arial"/>
          <w:sz w:val="32"/>
          <w:szCs w:val="32"/>
        </w:rPr>
        <w:t xml:space="preserve">еспублике Татарстан определен Камский инновационный территориально-производственный кластер. </w:t>
      </w:r>
      <w:r w:rsidR="00EC6C9F" w:rsidRPr="00E21B8F">
        <w:rPr>
          <w:rFonts w:ascii="Arial" w:hAnsi="Arial" w:cs="Arial"/>
          <w:sz w:val="32"/>
          <w:szCs w:val="32"/>
        </w:rPr>
        <w:t xml:space="preserve">В рамках Камской агломерации разработана концепция создания </w:t>
      </w:r>
      <w:proofErr w:type="spellStart"/>
      <w:r w:rsidR="00EC6C9F" w:rsidRPr="00E21B8F">
        <w:rPr>
          <w:rFonts w:ascii="Arial" w:hAnsi="Arial" w:cs="Arial"/>
          <w:sz w:val="32"/>
          <w:szCs w:val="32"/>
        </w:rPr>
        <w:t>инновационно</w:t>
      </w:r>
      <w:proofErr w:type="spellEnd"/>
      <w:r w:rsidR="00EC6C9F" w:rsidRPr="00E21B8F">
        <w:rPr>
          <w:rFonts w:ascii="Arial" w:hAnsi="Arial" w:cs="Arial"/>
          <w:sz w:val="32"/>
          <w:szCs w:val="32"/>
        </w:rPr>
        <w:t xml:space="preserve">-производственного центра </w:t>
      </w:r>
      <w:proofErr w:type="spellStart"/>
      <w:r w:rsidR="00EC6C9F" w:rsidRPr="00E21B8F">
        <w:rPr>
          <w:rFonts w:ascii="Arial" w:hAnsi="Arial" w:cs="Arial"/>
          <w:sz w:val="32"/>
          <w:szCs w:val="32"/>
        </w:rPr>
        <w:t>Иннокам</w:t>
      </w:r>
      <w:proofErr w:type="spellEnd"/>
      <w:r w:rsidR="00EC6C9F" w:rsidRPr="00E21B8F">
        <w:rPr>
          <w:rFonts w:ascii="Arial" w:hAnsi="Arial" w:cs="Arial"/>
          <w:sz w:val="32"/>
          <w:szCs w:val="32"/>
        </w:rPr>
        <w:t xml:space="preserve">, вызвавшего интерес на Гайдаровском форуме, недавно </w:t>
      </w:r>
      <w:proofErr w:type="gramStart"/>
      <w:r w:rsidR="00EC6C9F" w:rsidRPr="00E21B8F">
        <w:rPr>
          <w:rFonts w:ascii="Arial" w:hAnsi="Arial" w:cs="Arial"/>
          <w:sz w:val="32"/>
          <w:szCs w:val="32"/>
        </w:rPr>
        <w:t>завершившимся</w:t>
      </w:r>
      <w:proofErr w:type="gramEnd"/>
      <w:r w:rsidR="00EC6C9F" w:rsidRPr="00E21B8F">
        <w:rPr>
          <w:rFonts w:ascii="Arial" w:hAnsi="Arial" w:cs="Arial"/>
          <w:sz w:val="32"/>
          <w:szCs w:val="32"/>
        </w:rPr>
        <w:t xml:space="preserve"> в Москве. Концепция </w:t>
      </w:r>
      <w:proofErr w:type="gramStart"/>
      <w:r w:rsidR="00EC6C9F" w:rsidRPr="00E21B8F">
        <w:rPr>
          <w:rFonts w:ascii="Arial" w:hAnsi="Arial" w:cs="Arial"/>
          <w:sz w:val="32"/>
          <w:szCs w:val="32"/>
        </w:rPr>
        <w:t>нашла</w:t>
      </w:r>
      <w:proofErr w:type="gramEnd"/>
      <w:r w:rsidR="00EC6C9F" w:rsidRPr="00E21B8F">
        <w:rPr>
          <w:rFonts w:ascii="Arial" w:hAnsi="Arial" w:cs="Arial"/>
          <w:sz w:val="32"/>
          <w:szCs w:val="32"/>
        </w:rPr>
        <w:t xml:space="preserve"> поддержу федеральных министерств, включая Минфин, Минэкономики, Минтранс России.</w:t>
      </w:r>
    </w:p>
    <w:p w:rsidR="007C7F3D" w:rsidRPr="00E21B8F" w:rsidRDefault="007C7F3D" w:rsidP="007C7F3D">
      <w:pPr>
        <w:pStyle w:val="a3"/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E21B8F">
        <w:rPr>
          <w:rFonts w:ascii="Arial" w:hAnsi="Arial" w:cs="Arial"/>
          <w:color w:val="000000" w:themeColor="text1"/>
          <w:sz w:val="32"/>
          <w:szCs w:val="32"/>
        </w:rPr>
        <w:t>К проектам государственно-частного партнерства в транспортном комплексе проявляют интерес крупные российские инвестиционные фонды, институты развития и китайские ко</w:t>
      </w:r>
      <w:r w:rsidR="00E21B8F" w:rsidRPr="00E21B8F">
        <w:rPr>
          <w:rFonts w:ascii="Arial" w:hAnsi="Arial" w:cs="Arial"/>
          <w:color w:val="000000" w:themeColor="text1"/>
          <w:sz w:val="32"/>
          <w:szCs w:val="32"/>
        </w:rPr>
        <w:t>мпании</w:t>
      </w:r>
      <w:r w:rsidR="008E3AE0">
        <w:rPr>
          <w:rFonts w:ascii="Arial" w:hAnsi="Arial" w:cs="Arial"/>
          <w:color w:val="000000" w:themeColor="text1"/>
          <w:sz w:val="32"/>
          <w:szCs w:val="32"/>
        </w:rPr>
        <w:t>.</w:t>
      </w:r>
    </w:p>
    <w:p w:rsidR="001D2154" w:rsidRPr="00E21B8F" w:rsidRDefault="001D2154" w:rsidP="001D2154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3</w:t>
      </w:r>
      <w:r w:rsidR="00982B7E">
        <w:rPr>
          <w:rFonts w:ascii="Arial" w:hAnsi="Arial" w:cs="Arial"/>
          <w:b/>
          <w:color w:val="FF0000"/>
          <w:sz w:val="32"/>
          <w:szCs w:val="32"/>
        </w:rPr>
        <w:t>1</w:t>
      </w:r>
    </w:p>
    <w:p w:rsidR="007B2634" w:rsidRPr="00E21B8F" w:rsidRDefault="007B2634" w:rsidP="007B2634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  <w:u w:val="single"/>
        </w:rPr>
      </w:pPr>
      <w:r w:rsidRPr="00E21B8F">
        <w:rPr>
          <w:rFonts w:ascii="Arial" w:hAnsi="Arial" w:cs="Arial"/>
          <w:sz w:val="32"/>
          <w:szCs w:val="32"/>
          <w:u w:val="single"/>
        </w:rPr>
        <w:t>Технологии дорожного строительства</w:t>
      </w:r>
    </w:p>
    <w:p w:rsidR="007B2634" w:rsidRPr="00E21B8F" w:rsidRDefault="007B2634" w:rsidP="007B2634">
      <w:pPr>
        <w:pStyle w:val="a3"/>
        <w:spacing w:line="360" w:lineRule="auto"/>
        <w:ind w:left="0"/>
        <w:jc w:val="both"/>
        <w:rPr>
          <w:rFonts w:ascii="Arial" w:hAnsi="Arial" w:cs="Arial"/>
          <w:sz w:val="32"/>
          <w:szCs w:val="32"/>
        </w:rPr>
      </w:pPr>
    </w:p>
    <w:p w:rsidR="007B2634" w:rsidRPr="00E21B8F" w:rsidRDefault="007B2634" w:rsidP="007B2634">
      <w:pPr>
        <w:pStyle w:val="a3"/>
        <w:spacing w:line="36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Отдельно остановлюсь на теме применения современных технологий в отрасли.</w:t>
      </w:r>
    </w:p>
    <w:p w:rsidR="007B2634" w:rsidRPr="00E21B8F" w:rsidRDefault="007B2634" w:rsidP="007B2634">
      <w:pPr>
        <w:pStyle w:val="a3"/>
        <w:spacing w:line="36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</w:t>
      </w:r>
      <w:r w:rsidR="00A15DE2">
        <w:rPr>
          <w:rFonts w:ascii="Arial" w:hAnsi="Arial" w:cs="Arial"/>
          <w:sz w:val="32"/>
          <w:szCs w:val="32"/>
        </w:rPr>
        <w:t>р</w:t>
      </w:r>
      <w:r w:rsidRPr="00E21B8F">
        <w:rPr>
          <w:rFonts w:ascii="Arial" w:hAnsi="Arial" w:cs="Arial"/>
          <w:sz w:val="32"/>
          <w:szCs w:val="32"/>
        </w:rPr>
        <w:t xml:space="preserve">еспублике Татарстан ведется разработка методических стандартов и нормативных документов, позволяющих выполнять комплекс дорожных работ с наименьшими затратами. Отмечу, что работа ведется по направлениям, отсутствующим в государственной базе нормативных документов и методов ведения дорожных работ. </w:t>
      </w:r>
    </w:p>
    <w:p w:rsidR="007B2634" w:rsidRPr="00E21B8F" w:rsidRDefault="007B2634" w:rsidP="007B2634">
      <w:pPr>
        <w:pStyle w:val="a3"/>
        <w:spacing w:line="36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Кроме того, при разработке проектно-сметной документации  особо жестко стоит вопрос правильности проектирования </w:t>
      </w:r>
      <w:r w:rsidRPr="00E21B8F">
        <w:rPr>
          <w:rFonts w:ascii="Arial" w:hAnsi="Arial" w:cs="Arial"/>
          <w:sz w:val="32"/>
          <w:szCs w:val="32"/>
        </w:rPr>
        <w:lastRenderedPageBreak/>
        <w:t>конструкций дорожных одежд, в зависимости от установленных нагрузок и режимов движения автотранспорта.</w:t>
      </w:r>
    </w:p>
    <w:p w:rsidR="007B2634" w:rsidRPr="00E21B8F" w:rsidRDefault="007B2634" w:rsidP="007B2634">
      <w:pPr>
        <w:pStyle w:val="a3"/>
        <w:spacing w:line="36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Для повышения прочностных</w:t>
      </w:r>
      <w:r w:rsidR="008E3AE0">
        <w:rPr>
          <w:rFonts w:ascii="Arial" w:hAnsi="Arial" w:cs="Arial"/>
          <w:sz w:val="32"/>
          <w:szCs w:val="32"/>
        </w:rPr>
        <w:t xml:space="preserve"> </w:t>
      </w:r>
      <w:r w:rsidRPr="00E21B8F">
        <w:rPr>
          <w:rFonts w:ascii="Arial" w:hAnsi="Arial" w:cs="Arial"/>
          <w:sz w:val="32"/>
          <w:szCs w:val="32"/>
        </w:rPr>
        <w:t xml:space="preserve">и пластических свойств асфальтобетона принято решение использовать модифицированное битумное вяжущее при проектировании дорожных покрытий на основной сети транспортного каркаса </w:t>
      </w:r>
      <w:r w:rsidR="00A15DE2">
        <w:rPr>
          <w:rFonts w:ascii="Arial" w:hAnsi="Arial" w:cs="Arial"/>
          <w:sz w:val="32"/>
          <w:szCs w:val="32"/>
        </w:rPr>
        <w:t>р</w:t>
      </w:r>
      <w:r w:rsidRPr="00E21B8F">
        <w:rPr>
          <w:rFonts w:ascii="Arial" w:hAnsi="Arial" w:cs="Arial"/>
          <w:sz w:val="32"/>
          <w:szCs w:val="32"/>
        </w:rPr>
        <w:t xml:space="preserve">еспублики. </w:t>
      </w:r>
    </w:p>
    <w:p w:rsidR="007B2634" w:rsidRPr="00E21B8F" w:rsidRDefault="007B2634" w:rsidP="007B2634">
      <w:pPr>
        <w:pStyle w:val="a3"/>
        <w:spacing w:line="36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Лабораторно доказано, что асфальтобетоны на </w:t>
      </w:r>
      <w:proofErr w:type="gramStart"/>
      <w:r w:rsidRPr="00E21B8F">
        <w:rPr>
          <w:rFonts w:ascii="Arial" w:hAnsi="Arial" w:cs="Arial"/>
          <w:sz w:val="32"/>
          <w:szCs w:val="32"/>
        </w:rPr>
        <w:t>полимерно-битумном</w:t>
      </w:r>
      <w:proofErr w:type="gramEnd"/>
      <w:r w:rsidRPr="00E21B8F">
        <w:rPr>
          <w:rFonts w:ascii="Arial" w:hAnsi="Arial" w:cs="Arial"/>
          <w:sz w:val="32"/>
          <w:szCs w:val="32"/>
        </w:rPr>
        <w:t xml:space="preserve"> вяжущем в 2 раза более устойчивы к образованию колеи и у этих асфальтобетонов в 5 раз больше усталостная долговечность.</w:t>
      </w:r>
    </w:p>
    <w:p w:rsidR="007B2634" w:rsidRDefault="007B2634" w:rsidP="007B2634">
      <w:pPr>
        <w:pStyle w:val="a3"/>
        <w:spacing w:line="360" w:lineRule="auto"/>
        <w:ind w:left="0" w:firstLine="360"/>
        <w:jc w:val="both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 xml:space="preserve">В 2016 году необходимо продолжить работу по внедрению </w:t>
      </w:r>
      <w:proofErr w:type="gramStart"/>
      <w:r w:rsidRPr="00E21B8F">
        <w:rPr>
          <w:rFonts w:ascii="Arial" w:hAnsi="Arial" w:cs="Arial"/>
          <w:sz w:val="32"/>
          <w:szCs w:val="32"/>
        </w:rPr>
        <w:t>полимер-битумно</w:t>
      </w:r>
      <w:r w:rsidR="008E3AE0">
        <w:rPr>
          <w:rFonts w:ascii="Arial" w:hAnsi="Arial" w:cs="Arial"/>
          <w:sz w:val="32"/>
          <w:szCs w:val="32"/>
        </w:rPr>
        <w:t>го</w:t>
      </w:r>
      <w:proofErr w:type="gramEnd"/>
      <w:r w:rsidRPr="00E21B8F">
        <w:rPr>
          <w:rFonts w:ascii="Arial" w:hAnsi="Arial" w:cs="Arial"/>
          <w:sz w:val="32"/>
          <w:szCs w:val="32"/>
        </w:rPr>
        <w:t xml:space="preserve"> вяжуще</w:t>
      </w:r>
      <w:r w:rsidR="008E3AE0">
        <w:rPr>
          <w:rFonts w:ascii="Arial" w:hAnsi="Arial" w:cs="Arial"/>
          <w:sz w:val="32"/>
          <w:szCs w:val="32"/>
        </w:rPr>
        <w:t>го</w:t>
      </w:r>
      <w:r w:rsidRPr="00E21B8F">
        <w:rPr>
          <w:rFonts w:ascii="Arial" w:hAnsi="Arial" w:cs="Arial"/>
          <w:sz w:val="32"/>
          <w:szCs w:val="32"/>
        </w:rPr>
        <w:t>, укреплени</w:t>
      </w:r>
      <w:r w:rsidR="008E3AE0">
        <w:rPr>
          <w:rFonts w:ascii="Arial" w:hAnsi="Arial" w:cs="Arial"/>
          <w:sz w:val="32"/>
          <w:szCs w:val="32"/>
        </w:rPr>
        <w:t>ю</w:t>
      </w:r>
      <w:r w:rsidRPr="00E21B8F">
        <w:rPr>
          <w:rFonts w:ascii="Arial" w:hAnsi="Arial" w:cs="Arial"/>
          <w:sz w:val="32"/>
          <w:szCs w:val="32"/>
        </w:rPr>
        <w:t xml:space="preserve"> местных грунтов, изучению </w:t>
      </w:r>
      <w:r w:rsidR="008E3AE0">
        <w:rPr>
          <w:rFonts w:ascii="Arial" w:hAnsi="Arial" w:cs="Arial"/>
          <w:sz w:val="32"/>
          <w:szCs w:val="32"/>
        </w:rPr>
        <w:t>новых</w:t>
      </w:r>
      <w:r w:rsidRPr="00E21B8F">
        <w:rPr>
          <w:rFonts w:ascii="Arial" w:hAnsi="Arial" w:cs="Arial"/>
          <w:sz w:val="32"/>
          <w:szCs w:val="32"/>
        </w:rPr>
        <w:t xml:space="preserve"> материалов и технологий. </w:t>
      </w:r>
    </w:p>
    <w:p w:rsidR="004E0DA4" w:rsidRPr="00E21B8F" w:rsidRDefault="004E0DA4" w:rsidP="004E0DA4">
      <w:pPr>
        <w:spacing w:line="360" w:lineRule="auto"/>
        <w:ind w:firstLine="709"/>
        <w:jc w:val="right"/>
        <w:rPr>
          <w:rFonts w:ascii="Arial" w:hAnsi="Arial" w:cs="Arial"/>
          <w:sz w:val="32"/>
          <w:szCs w:val="32"/>
        </w:rPr>
      </w:pPr>
      <w:r w:rsidRPr="00A31A38">
        <w:rPr>
          <w:rFonts w:ascii="Arial" w:hAnsi="Arial" w:cs="Arial"/>
          <w:b/>
          <w:color w:val="FF0000"/>
          <w:sz w:val="32"/>
          <w:szCs w:val="32"/>
        </w:rPr>
        <w:t xml:space="preserve">Слайд </w:t>
      </w:r>
      <w:r>
        <w:rPr>
          <w:rFonts w:ascii="Arial" w:hAnsi="Arial" w:cs="Arial"/>
          <w:b/>
          <w:color w:val="FF0000"/>
          <w:sz w:val="32"/>
          <w:szCs w:val="32"/>
        </w:rPr>
        <w:t>3</w:t>
      </w:r>
      <w:r w:rsidR="00982B7E">
        <w:rPr>
          <w:rFonts w:ascii="Arial" w:hAnsi="Arial" w:cs="Arial"/>
          <w:b/>
          <w:color w:val="FF0000"/>
          <w:sz w:val="32"/>
          <w:szCs w:val="32"/>
        </w:rPr>
        <w:t>2</w:t>
      </w:r>
    </w:p>
    <w:p w:rsidR="0026620F" w:rsidRDefault="007B2634" w:rsidP="007B2634">
      <w:pPr>
        <w:pStyle w:val="a3"/>
        <w:spacing w:line="360" w:lineRule="auto"/>
        <w:ind w:left="0" w:firstLine="708"/>
        <w:jc w:val="both"/>
        <w:rPr>
          <w:rFonts w:ascii="Arial" w:eastAsia="Calibri" w:hAnsi="Arial" w:cs="Arial"/>
          <w:sz w:val="32"/>
          <w:szCs w:val="32"/>
        </w:rPr>
      </w:pPr>
      <w:r w:rsidRPr="0026620F">
        <w:rPr>
          <w:rFonts w:ascii="Arial" w:eastAsia="Calibri" w:hAnsi="Arial" w:cs="Arial"/>
          <w:sz w:val="32"/>
          <w:szCs w:val="32"/>
        </w:rPr>
        <w:t xml:space="preserve">Необходимо продолжить работу по развитию информационно-прикладных системных программ для управления транспортом и </w:t>
      </w:r>
      <w:r w:rsidR="0026620F" w:rsidRPr="0026620F">
        <w:rPr>
          <w:rFonts w:ascii="Arial" w:eastAsia="Calibri" w:hAnsi="Arial" w:cs="Arial"/>
          <w:sz w:val="32"/>
          <w:szCs w:val="32"/>
        </w:rPr>
        <w:t xml:space="preserve">дорожным хозяйством. </w:t>
      </w:r>
    </w:p>
    <w:p w:rsidR="009D6586" w:rsidRPr="0026620F" w:rsidRDefault="009D6586" w:rsidP="007B2634">
      <w:pPr>
        <w:pStyle w:val="a3"/>
        <w:spacing w:line="360" w:lineRule="auto"/>
        <w:ind w:left="0" w:firstLine="708"/>
        <w:jc w:val="both"/>
        <w:rPr>
          <w:rFonts w:ascii="Arial" w:eastAsia="Calibri" w:hAnsi="Arial" w:cs="Arial"/>
          <w:sz w:val="32"/>
          <w:szCs w:val="32"/>
        </w:rPr>
      </w:pPr>
    </w:p>
    <w:p w:rsidR="007B2634" w:rsidRPr="0026620F" w:rsidRDefault="0026620F" w:rsidP="007B2634">
      <w:pPr>
        <w:pStyle w:val="a3"/>
        <w:spacing w:line="360" w:lineRule="auto"/>
        <w:ind w:left="0" w:firstLine="708"/>
        <w:jc w:val="both"/>
        <w:rPr>
          <w:rFonts w:ascii="Arial" w:eastAsia="Calibri" w:hAnsi="Arial" w:cs="Arial"/>
          <w:sz w:val="32"/>
          <w:szCs w:val="32"/>
        </w:rPr>
      </w:pPr>
      <w:r w:rsidRPr="0026620F">
        <w:rPr>
          <w:rFonts w:ascii="Arial" w:eastAsia="Calibri" w:hAnsi="Arial" w:cs="Arial"/>
          <w:sz w:val="32"/>
          <w:szCs w:val="32"/>
        </w:rPr>
        <w:t>Объединяя новейшие ИТ-разработки в области дорожного строительства, будем</w:t>
      </w:r>
      <w:r w:rsidR="007B2634" w:rsidRPr="0026620F">
        <w:rPr>
          <w:rFonts w:ascii="Arial" w:eastAsia="Calibri" w:hAnsi="Arial" w:cs="Arial"/>
          <w:sz w:val="32"/>
          <w:szCs w:val="32"/>
        </w:rPr>
        <w:t xml:space="preserve"> развивать 3-</w:t>
      </w:r>
      <w:r w:rsidR="007B2634" w:rsidRPr="0026620F">
        <w:rPr>
          <w:rFonts w:ascii="Arial" w:eastAsia="Calibri" w:hAnsi="Arial" w:cs="Arial"/>
          <w:sz w:val="32"/>
          <w:szCs w:val="32"/>
          <w:lang w:val="en-US"/>
        </w:rPr>
        <w:t>D</w:t>
      </w:r>
      <w:r w:rsidR="007B2634" w:rsidRPr="0026620F">
        <w:rPr>
          <w:rFonts w:ascii="Arial" w:eastAsia="Calibri" w:hAnsi="Arial" w:cs="Arial"/>
          <w:sz w:val="32"/>
          <w:szCs w:val="32"/>
        </w:rPr>
        <w:t xml:space="preserve"> модели</w:t>
      </w:r>
      <w:r w:rsidRPr="0026620F">
        <w:rPr>
          <w:rFonts w:ascii="Arial" w:eastAsia="Calibri" w:hAnsi="Arial" w:cs="Arial"/>
          <w:sz w:val="32"/>
          <w:szCs w:val="32"/>
        </w:rPr>
        <w:t>рование проектируемых объектов по модели БИМ (информационное моделирование строительного объекта)</w:t>
      </w:r>
      <w:r w:rsidR="007B2634" w:rsidRPr="0026620F">
        <w:rPr>
          <w:rFonts w:ascii="Arial" w:eastAsia="Calibri" w:hAnsi="Arial" w:cs="Arial"/>
          <w:sz w:val="32"/>
          <w:szCs w:val="32"/>
        </w:rPr>
        <w:t>. Это позволит значительно повысить эффективность процессов создания и эксплуатации дорожных объектов.</w:t>
      </w:r>
    </w:p>
    <w:p w:rsidR="007B2634" w:rsidRPr="0026620F" w:rsidRDefault="007B2634" w:rsidP="007B2634">
      <w:pPr>
        <w:ind w:firstLine="708"/>
        <w:rPr>
          <w:rFonts w:ascii="Arial" w:hAnsi="Arial" w:cs="Arial"/>
          <w:sz w:val="32"/>
          <w:szCs w:val="32"/>
        </w:rPr>
      </w:pPr>
    </w:p>
    <w:p w:rsidR="00E21B8F" w:rsidRPr="0026620F" w:rsidRDefault="00E21B8F" w:rsidP="007B2634">
      <w:pPr>
        <w:ind w:firstLine="708"/>
        <w:rPr>
          <w:rFonts w:ascii="Arial" w:hAnsi="Arial" w:cs="Arial"/>
          <w:sz w:val="32"/>
          <w:szCs w:val="32"/>
        </w:rPr>
      </w:pPr>
    </w:p>
    <w:p w:rsidR="00E21B8F" w:rsidRPr="0026620F" w:rsidRDefault="00E21B8F" w:rsidP="007B2634">
      <w:pPr>
        <w:ind w:firstLine="708"/>
        <w:rPr>
          <w:rFonts w:ascii="Arial" w:hAnsi="Arial" w:cs="Arial"/>
          <w:sz w:val="32"/>
          <w:szCs w:val="32"/>
        </w:rPr>
      </w:pPr>
    </w:p>
    <w:p w:rsidR="00E21B8F" w:rsidRPr="0026620F" w:rsidRDefault="00E21B8F" w:rsidP="007B2634">
      <w:pPr>
        <w:ind w:firstLine="708"/>
        <w:rPr>
          <w:rFonts w:ascii="Arial" w:hAnsi="Arial" w:cs="Arial"/>
          <w:sz w:val="32"/>
          <w:szCs w:val="32"/>
        </w:rPr>
      </w:pPr>
    </w:p>
    <w:p w:rsidR="00E21B8F" w:rsidRPr="0026620F" w:rsidRDefault="00E21B8F" w:rsidP="007B2634">
      <w:pPr>
        <w:ind w:firstLine="708"/>
        <w:rPr>
          <w:rFonts w:ascii="Arial" w:hAnsi="Arial" w:cs="Arial"/>
          <w:sz w:val="32"/>
          <w:szCs w:val="32"/>
        </w:rPr>
      </w:pPr>
    </w:p>
    <w:p w:rsidR="00E21B8F" w:rsidRPr="0026620F" w:rsidRDefault="00E21B8F" w:rsidP="007B2634">
      <w:pPr>
        <w:ind w:firstLine="708"/>
        <w:rPr>
          <w:rFonts w:ascii="Arial" w:hAnsi="Arial" w:cs="Arial"/>
          <w:sz w:val="32"/>
          <w:szCs w:val="32"/>
        </w:rPr>
      </w:pPr>
    </w:p>
    <w:p w:rsidR="00E21B8F" w:rsidRPr="0026620F" w:rsidRDefault="00E21B8F" w:rsidP="007B2634">
      <w:pPr>
        <w:ind w:firstLine="708"/>
        <w:rPr>
          <w:rFonts w:ascii="Arial" w:hAnsi="Arial" w:cs="Arial"/>
          <w:sz w:val="32"/>
          <w:szCs w:val="32"/>
        </w:rPr>
      </w:pPr>
    </w:p>
    <w:p w:rsidR="007B2634" w:rsidRPr="0026620F" w:rsidRDefault="007B2634" w:rsidP="007B2634">
      <w:pPr>
        <w:spacing w:line="360" w:lineRule="auto"/>
        <w:rPr>
          <w:rFonts w:ascii="Arial" w:hAnsi="Arial" w:cs="Arial"/>
          <w:sz w:val="32"/>
          <w:szCs w:val="32"/>
        </w:rPr>
      </w:pPr>
      <w:r w:rsidRPr="0026620F">
        <w:rPr>
          <w:rFonts w:ascii="Arial" w:hAnsi="Arial" w:cs="Arial"/>
          <w:sz w:val="32"/>
          <w:szCs w:val="32"/>
        </w:rPr>
        <w:t xml:space="preserve">Уважаемые коллеги! </w:t>
      </w:r>
      <w:r w:rsidR="0026620F" w:rsidRPr="0026620F">
        <w:rPr>
          <w:rFonts w:ascii="Arial" w:hAnsi="Arial" w:cs="Arial"/>
          <w:sz w:val="32"/>
          <w:szCs w:val="32"/>
        </w:rPr>
        <w:t>В текущем год</w:t>
      </w:r>
      <w:r w:rsidR="004E0DA4">
        <w:rPr>
          <w:rFonts w:ascii="Arial" w:hAnsi="Arial" w:cs="Arial"/>
          <w:sz w:val="32"/>
          <w:szCs w:val="32"/>
        </w:rPr>
        <w:t>у</w:t>
      </w:r>
      <w:r w:rsidR="0026620F" w:rsidRPr="0026620F">
        <w:rPr>
          <w:rFonts w:ascii="Arial" w:hAnsi="Arial" w:cs="Arial"/>
          <w:sz w:val="32"/>
          <w:szCs w:val="32"/>
        </w:rPr>
        <w:t xml:space="preserve"> перед нами стоит широкий круг задач, реализация которых существенным образом повлияет на развитие нашей республики.</w:t>
      </w:r>
    </w:p>
    <w:p w:rsidR="007B2634" w:rsidRDefault="007B2634" w:rsidP="007B2634">
      <w:pPr>
        <w:spacing w:line="360" w:lineRule="auto"/>
        <w:ind w:firstLine="708"/>
        <w:rPr>
          <w:rFonts w:ascii="Arial" w:hAnsi="Arial" w:cs="Arial"/>
          <w:sz w:val="32"/>
          <w:szCs w:val="32"/>
        </w:rPr>
      </w:pPr>
      <w:proofErr w:type="gramStart"/>
      <w:r w:rsidRPr="0026620F">
        <w:rPr>
          <w:rFonts w:ascii="Arial" w:hAnsi="Arial" w:cs="Arial"/>
          <w:sz w:val="32"/>
          <w:szCs w:val="32"/>
        </w:rPr>
        <w:t>У</w:t>
      </w:r>
      <w:r w:rsidR="0026620F" w:rsidRPr="0026620F">
        <w:rPr>
          <w:rFonts w:ascii="Arial" w:hAnsi="Arial" w:cs="Arial"/>
          <w:sz w:val="32"/>
          <w:szCs w:val="32"/>
        </w:rPr>
        <w:t>бежден</w:t>
      </w:r>
      <w:proofErr w:type="gramEnd"/>
      <w:r w:rsidRPr="0026620F">
        <w:rPr>
          <w:rFonts w:ascii="Arial" w:hAnsi="Arial" w:cs="Arial"/>
          <w:sz w:val="32"/>
          <w:szCs w:val="32"/>
        </w:rPr>
        <w:t>, что совместная работа даст свои результаты!</w:t>
      </w:r>
      <w:r w:rsidRPr="00E21B8F">
        <w:rPr>
          <w:rFonts w:ascii="Arial" w:hAnsi="Arial" w:cs="Arial"/>
          <w:sz w:val="32"/>
          <w:szCs w:val="32"/>
        </w:rPr>
        <w:t xml:space="preserve"> </w:t>
      </w:r>
    </w:p>
    <w:p w:rsidR="00DC0C60" w:rsidRPr="00E21B8F" w:rsidRDefault="005E1973" w:rsidP="007B2634">
      <w:pPr>
        <w:spacing w:line="360" w:lineRule="auto"/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Предстоящий год будет непростым, но поставленные перед нами задачи выполнимы!</w:t>
      </w:r>
    </w:p>
    <w:p w:rsidR="007B2634" w:rsidRPr="00E21B8F" w:rsidRDefault="007B2634" w:rsidP="007B2634">
      <w:pPr>
        <w:spacing w:line="360" w:lineRule="auto"/>
        <w:ind w:firstLine="708"/>
        <w:rPr>
          <w:rFonts w:ascii="Arial" w:hAnsi="Arial" w:cs="Arial"/>
          <w:sz w:val="32"/>
          <w:szCs w:val="32"/>
        </w:rPr>
      </w:pPr>
    </w:p>
    <w:p w:rsidR="007B2634" w:rsidRPr="007B2634" w:rsidRDefault="007B2634" w:rsidP="007B2634">
      <w:pPr>
        <w:spacing w:line="360" w:lineRule="auto"/>
        <w:ind w:firstLine="708"/>
        <w:rPr>
          <w:rFonts w:ascii="Arial" w:hAnsi="Arial" w:cs="Arial"/>
          <w:sz w:val="32"/>
          <w:szCs w:val="32"/>
        </w:rPr>
      </w:pPr>
      <w:r w:rsidRPr="00E21B8F">
        <w:rPr>
          <w:rFonts w:ascii="Arial" w:hAnsi="Arial" w:cs="Arial"/>
          <w:sz w:val="32"/>
          <w:szCs w:val="32"/>
        </w:rPr>
        <w:t>Доклад окончен. Благодарю за внимание!</w:t>
      </w:r>
    </w:p>
    <w:p w:rsidR="007B2634" w:rsidRPr="007B2634" w:rsidRDefault="007B2634" w:rsidP="007B2634">
      <w:pPr>
        <w:spacing w:line="360" w:lineRule="auto"/>
        <w:ind w:firstLine="708"/>
        <w:rPr>
          <w:rFonts w:ascii="Arial" w:hAnsi="Arial" w:cs="Arial"/>
          <w:sz w:val="32"/>
          <w:szCs w:val="32"/>
        </w:rPr>
      </w:pPr>
    </w:p>
    <w:sectPr w:rsidR="007B2634" w:rsidRPr="007B2634" w:rsidSect="009D6586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01" w:rsidRDefault="00854001" w:rsidP="009D6586">
      <w:r>
        <w:separator/>
      </w:r>
    </w:p>
  </w:endnote>
  <w:endnote w:type="continuationSeparator" w:id="0">
    <w:p w:rsidR="00854001" w:rsidRDefault="00854001" w:rsidP="009D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01" w:rsidRDefault="00854001" w:rsidP="009D6586">
      <w:r>
        <w:separator/>
      </w:r>
    </w:p>
  </w:footnote>
  <w:footnote w:type="continuationSeparator" w:id="0">
    <w:p w:rsidR="00854001" w:rsidRDefault="00854001" w:rsidP="009D6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897138"/>
      <w:docPartObj>
        <w:docPartGallery w:val="Page Numbers (Top of Page)"/>
        <w:docPartUnique/>
      </w:docPartObj>
    </w:sdtPr>
    <w:sdtEndPr>
      <w:rPr>
        <w:b/>
        <w:sz w:val="32"/>
        <w:szCs w:val="32"/>
      </w:rPr>
    </w:sdtEndPr>
    <w:sdtContent>
      <w:p w:rsidR="009D6586" w:rsidRPr="00F831C4" w:rsidRDefault="009D6586">
        <w:pPr>
          <w:pStyle w:val="af"/>
          <w:jc w:val="right"/>
          <w:rPr>
            <w:b/>
            <w:sz w:val="32"/>
            <w:szCs w:val="32"/>
          </w:rPr>
        </w:pPr>
        <w:r w:rsidRPr="00F831C4">
          <w:rPr>
            <w:b/>
            <w:sz w:val="32"/>
            <w:szCs w:val="32"/>
          </w:rPr>
          <w:fldChar w:fldCharType="begin"/>
        </w:r>
        <w:r w:rsidRPr="00F831C4">
          <w:rPr>
            <w:b/>
            <w:sz w:val="32"/>
            <w:szCs w:val="32"/>
          </w:rPr>
          <w:instrText>PAGE   \* MERGEFORMAT</w:instrText>
        </w:r>
        <w:r w:rsidRPr="00F831C4">
          <w:rPr>
            <w:b/>
            <w:sz w:val="32"/>
            <w:szCs w:val="32"/>
          </w:rPr>
          <w:fldChar w:fldCharType="separate"/>
        </w:r>
        <w:r w:rsidR="00D330E4">
          <w:rPr>
            <w:b/>
            <w:noProof/>
            <w:sz w:val="32"/>
            <w:szCs w:val="32"/>
          </w:rPr>
          <w:t>22</w:t>
        </w:r>
        <w:r w:rsidRPr="00F831C4">
          <w:rPr>
            <w:b/>
            <w:sz w:val="32"/>
            <w:szCs w:val="32"/>
          </w:rPr>
          <w:fldChar w:fldCharType="end"/>
        </w:r>
      </w:p>
    </w:sdtContent>
  </w:sdt>
  <w:p w:rsidR="009D6586" w:rsidRDefault="009D658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D20"/>
    <w:multiLevelType w:val="hybridMultilevel"/>
    <w:tmpl w:val="4878B8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E7C7F"/>
    <w:multiLevelType w:val="hybridMultilevel"/>
    <w:tmpl w:val="A93CE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7246ED"/>
    <w:multiLevelType w:val="hybridMultilevel"/>
    <w:tmpl w:val="5752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64E31"/>
    <w:multiLevelType w:val="hybridMultilevel"/>
    <w:tmpl w:val="E238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5551C"/>
    <w:multiLevelType w:val="hybridMultilevel"/>
    <w:tmpl w:val="ABC8A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B66D0"/>
    <w:multiLevelType w:val="hybridMultilevel"/>
    <w:tmpl w:val="FD449CE8"/>
    <w:lvl w:ilvl="0" w:tplc="F85446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BC4AB0"/>
    <w:multiLevelType w:val="hybridMultilevel"/>
    <w:tmpl w:val="2B1EA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E4DDB"/>
    <w:multiLevelType w:val="hybridMultilevel"/>
    <w:tmpl w:val="1E923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7F6072"/>
    <w:multiLevelType w:val="hybridMultilevel"/>
    <w:tmpl w:val="66BA6F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F7430E"/>
    <w:multiLevelType w:val="hybridMultilevel"/>
    <w:tmpl w:val="712C3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10DE5"/>
    <w:multiLevelType w:val="hybridMultilevel"/>
    <w:tmpl w:val="FA124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8498B"/>
    <w:multiLevelType w:val="hybridMultilevel"/>
    <w:tmpl w:val="1CE83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78D5815"/>
    <w:multiLevelType w:val="hybridMultilevel"/>
    <w:tmpl w:val="DBA012A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8030AFA"/>
    <w:multiLevelType w:val="hybridMultilevel"/>
    <w:tmpl w:val="B71055A4"/>
    <w:lvl w:ilvl="0" w:tplc="C64E50F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93EF8"/>
    <w:multiLevelType w:val="hybridMultilevel"/>
    <w:tmpl w:val="C16A8B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BF79C3"/>
    <w:multiLevelType w:val="hybridMultilevel"/>
    <w:tmpl w:val="FBAE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81454"/>
    <w:multiLevelType w:val="hybridMultilevel"/>
    <w:tmpl w:val="D8084DBC"/>
    <w:lvl w:ilvl="0" w:tplc="358CCA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477E3"/>
    <w:multiLevelType w:val="hybridMultilevel"/>
    <w:tmpl w:val="0C7645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5A6655"/>
    <w:multiLevelType w:val="hybridMultilevel"/>
    <w:tmpl w:val="22940130"/>
    <w:lvl w:ilvl="0" w:tplc="C64E50FC"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8A6732"/>
    <w:multiLevelType w:val="hybridMultilevel"/>
    <w:tmpl w:val="CA9684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4151F4A"/>
    <w:multiLevelType w:val="hybridMultilevel"/>
    <w:tmpl w:val="01FC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397A72"/>
    <w:multiLevelType w:val="hybridMultilevel"/>
    <w:tmpl w:val="87F64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36239C"/>
    <w:multiLevelType w:val="hybridMultilevel"/>
    <w:tmpl w:val="B072872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4FE7279A"/>
    <w:multiLevelType w:val="hybridMultilevel"/>
    <w:tmpl w:val="07E2C0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6607229"/>
    <w:multiLevelType w:val="hybridMultilevel"/>
    <w:tmpl w:val="D8084DBC"/>
    <w:lvl w:ilvl="0" w:tplc="358CCA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F106B3"/>
    <w:multiLevelType w:val="hybridMultilevel"/>
    <w:tmpl w:val="38E4F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0D5790"/>
    <w:multiLevelType w:val="hybridMultilevel"/>
    <w:tmpl w:val="FBB26700"/>
    <w:lvl w:ilvl="0" w:tplc="D90E8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6B3364C"/>
    <w:multiLevelType w:val="hybridMultilevel"/>
    <w:tmpl w:val="8C68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27287F"/>
    <w:multiLevelType w:val="hybridMultilevel"/>
    <w:tmpl w:val="9E6C053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38A4A95"/>
    <w:multiLevelType w:val="hybridMultilevel"/>
    <w:tmpl w:val="11AAF8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4BA41F4"/>
    <w:multiLevelType w:val="hybridMultilevel"/>
    <w:tmpl w:val="D8084DBC"/>
    <w:lvl w:ilvl="0" w:tplc="358CCA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17033"/>
    <w:multiLevelType w:val="hybridMultilevel"/>
    <w:tmpl w:val="4FD2A2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7B1A6EAF"/>
    <w:multiLevelType w:val="hybridMultilevel"/>
    <w:tmpl w:val="213A31F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B3857F6"/>
    <w:multiLevelType w:val="hybridMultilevel"/>
    <w:tmpl w:val="CAE4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30"/>
  </w:num>
  <w:num w:numId="4">
    <w:abstractNumId w:val="20"/>
  </w:num>
  <w:num w:numId="5">
    <w:abstractNumId w:val="21"/>
  </w:num>
  <w:num w:numId="6">
    <w:abstractNumId w:val="25"/>
  </w:num>
  <w:num w:numId="7">
    <w:abstractNumId w:val="16"/>
  </w:num>
  <w:num w:numId="8">
    <w:abstractNumId w:val="9"/>
  </w:num>
  <w:num w:numId="9">
    <w:abstractNumId w:val="24"/>
  </w:num>
  <w:num w:numId="10">
    <w:abstractNumId w:val="10"/>
  </w:num>
  <w:num w:numId="11">
    <w:abstractNumId w:val="15"/>
  </w:num>
  <w:num w:numId="12">
    <w:abstractNumId w:val="22"/>
  </w:num>
  <w:num w:numId="13">
    <w:abstractNumId w:val="3"/>
  </w:num>
  <w:num w:numId="14">
    <w:abstractNumId w:val="6"/>
  </w:num>
  <w:num w:numId="15">
    <w:abstractNumId w:val="19"/>
  </w:num>
  <w:num w:numId="16">
    <w:abstractNumId w:val="33"/>
  </w:num>
  <w:num w:numId="17">
    <w:abstractNumId w:val="18"/>
  </w:num>
  <w:num w:numId="18">
    <w:abstractNumId w:val="13"/>
  </w:num>
  <w:num w:numId="19">
    <w:abstractNumId w:val="4"/>
  </w:num>
  <w:num w:numId="20">
    <w:abstractNumId w:val="11"/>
  </w:num>
  <w:num w:numId="21">
    <w:abstractNumId w:val="28"/>
  </w:num>
  <w:num w:numId="22">
    <w:abstractNumId w:val="32"/>
  </w:num>
  <w:num w:numId="23">
    <w:abstractNumId w:val="2"/>
  </w:num>
  <w:num w:numId="24">
    <w:abstractNumId w:val="14"/>
  </w:num>
  <w:num w:numId="25">
    <w:abstractNumId w:val="23"/>
  </w:num>
  <w:num w:numId="26">
    <w:abstractNumId w:val="12"/>
  </w:num>
  <w:num w:numId="27">
    <w:abstractNumId w:val="0"/>
  </w:num>
  <w:num w:numId="28">
    <w:abstractNumId w:val="8"/>
  </w:num>
  <w:num w:numId="29">
    <w:abstractNumId w:val="29"/>
  </w:num>
  <w:num w:numId="30">
    <w:abstractNumId w:val="31"/>
  </w:num>
  <w:num w:numId="31">
    <w:abstractNumId w:val="1"/>
  </w:num>
  <w:num w:numId="32">
    <w:abstractNumId w:val="27"/>
  </w:num>
  <w:num w:numId="33">
    <w:abstractNumId w:val="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7F6"/>
    <w:rsid w:val="00001223"/>
    <w:rsid w:val="0000195D"/>
    <w:rsid w:val="00002A67"/>
    <w:rsid w:val="000160C3"/>
    <w:rsid w:val="00017642"/>
    <w:rsid w:val="00021473"/>
    <w:rsid w:val="0003743E"/>
    <w:rsid w:val="00040CD8"/>
    <w:rsid w:val="000412C2"/>
    <w:rsid w:val="000449A2"/>
    <w:rsid w:val="000502D0"/>
    <w:rsid w:val="00055ABA"/>
    <w:rsid w:val="00061B9F"/>
    <w:rsid w:val="000623FE"/>
    <w:rsid w:val="0006395A"/>
    <w:rsid w:val="0006548A"/>
    <w:rsid w:val="00066BE8"/>
    <w:rsid w:val="000678A1"/>
    <w:rsid w:val="000719CE"/>
    <w:rsid w:val="00071F96"/>
    <w:rsid w:val="00076015"/>
    <w:rsid w:val="000808FD"/>
    <w:rsid w:val="00083376"/>
    <w:rsid w:val="00086839"/>
    <w:rsid w:val="00086FA6"/>
    <w:rsid w:val="0009466D"/>
    <w:rsid w:val="00094A8F"/>
    <w:rsid w:val="00095193"/>
    <w:rsid w:val="0009554D"/>
    <w:rsid w:val="0009641B"/>
    <w:rsid w:val="000A0905"/>
    <w:rsid w:val="000A3FC8"/>
    <w:rsid w:val="000B2D24"/>
    <w:rsid w:val="000B4F06"/>
    <w:rsid w:val="000C073E"/>
    <w:rsid w:val="000C0773"/>
    <w:rsid w:val="000C0FEA"/>
    <w:rsid w:val="000C256D"/>
    <w:rsid w:val="000C64A2"/>
    <w:rsid w:val="000C6ADD"/>
    <w:rsid w:val="000D25C7"/>
    <w:rsid w:val="000E384E"/>
    <w:rsid w:val="000E489E"/>
    <w:rsid w:val="000F323E"/>
    <w:rsid w:val="000F54DD"/>
    <w:rsid w:val="000F7DE8"/>
    <w:rsid w:val="00100385"/>
    <w:rsid w:val="00100F2C"/>
    <w:rsid w:val="00105983"/>
    <w:rsid w:val="00106641"/>
    <w:rsid w:val="00106882"/>
    <w:rsid w:val="001070F7"/>
    <w:rsid w:val="00111824"/>
    <w:rsid w:val="00115836"/>
    <w:rsid w:val="00121600"/>
    <w:rsid w:val="001232F3"/>
    <w:rsid w:val="00130C76"/>
    <w:rsid w:val="001312DB"/>
    <w:rsid w:val="00133CA0"/>
    <w:rsid w:val="00135841"/>
    <w:rsid w:val="00140300"/>
    <w:rsid w:val="00141FA5"/>
    <w:rsid w:val="001463BE"/>
    <w:rsid w:val="00146A7F"/>
    <w:rsid w:val="001505FE"/>
    <w:rsid w:val="00152C38"/>
    <w:rsid w:val="00154640"/>
    <w:rsid w:val="00156C8F"/>
    <w:rsid w:val="00157004"/>
    <w:rsid w:val="001619D9"/>
    <w:rsid w:val="00162BEA"/>
    <w:rsid w:val="00172134"/>
    <w:rsid w:val="00173053"/>
    <w:rsid w:val="001730FF"/>
    <w:rsid w:val="001733E2"/>
    <w:rsid w:val="001754E5"/>
    <w:rsid w:val="00180465"/>
    <w:rsid w:val="00181244"/>
    <w:rsid w:val="00182DE9"/>
    <w:rsid w:val="001858CF"/>
    <w:rsid w:val="00187902"/>
    <w:rsid w:val="00193CF3"/>
    <w:rsid w:val="00195A18"/>
    <w:rsid w:val="001A6490"/>
    <w:rsid w:val="001B10CE"/>
    <w:rsid w:val="001C037C"/>
    <w:rsid w:val="001C37B2"/>
    <w:rsid w:val="001D2154"/>
    <w:rsid w:val="001D69DC"/>
    <w:rsid w:val="001D6E1B"/>
    <w:rsid w:val="001E33EC"/>
    <w:rsid w:val="001E340C"/>
    <w:rsid w:val="001E3D95"/>
    <w:rsid w:val="001E752F"/>
    <w:rsid w:val="001F0C98"/>
    <w:rsid w:val="001F2765"/>
    <w:rsid w:val="001F2E62"/>
    <w:rsid w:val="001F618F"/>
    <w:rsid w:val="001F62C2"/>
    <w:rsid w:val="001F6A1C"/>
    <w:rsid w:val="001F7DC2"/>
    <w:rsid w:val="00200072"/>
    <w:rsid w:val="002072A1"/>
    <w:rsid w:val="00207871"/>
    <w:rsid w:val="00211DF7"/>
    <w:rsid w:val="00212008"/>
    <w:rsid w:val="00213517"/>
    <w:rsid w:val="00214680"/>
    <w:rsid w:val="002159EE"/>
    <w:rsid w:val="00215AD5"/>
    <w:rsid w:val="00220790"/>
    <w:rsid w:val="0022423B"/>
    <w:rsid w:val="00225126"/>
    <w:rsid w:val="002251FE"/>
    <w:rsid w:val="00227154"/>
    <w:rsid w:val="002373F0"/>
    <w:rsid w:val="00237862"/>
    <w:rsid w:val="00242559"/>
    <w:rsid w:val="00242E20"/>
    <w:rsid w:val="00243D4F"/>
    <w:rsid w:val="00245E51"/>
    <w:rsid w:val="00246C0B"/>
    <w:rsid w:val="00253F88"/>
    <w:rsid w:val="00255590"/>
    <w:rsid w:val="0026620F"/>
    <w:rsid w:val="002707E7"/>
    <w:rsid w:val="00271DB6"/>
    <w:rsid w:val="00272181"/>
    <w:rsid w:val="00277F4C"/>
    <w:rsid w:val="002822BD"/>
    <w:rsid w:val="00283050"/>
    <w:rsid w:val="0028374C"/>
    <w:rsid w:val="00294BDD"/>
    <w:rsid w:val="0029641B"/>
    <w:rsid w:val="002972E4"/>
    <w:rsid w:val="002A2E56"/>
    <w:rsid w:val="002A37C9"/>
    <w:rsid w:val="002A4076"/>
    <w:rsid w:val="002A73E2"/>
    <w:rsid w:val="002A7ACF"/>
    <w:rsid w:val="002B00B7"/>
    <w:rsid w:val="002B1061"/>
    <w:rsid w:val="002B194A"/>
    <w:rsid w:val="002C0011"/>
    <w:rsid w:val="002C141A"/>
    <w:rsid w:val="002C3A8C"/>
    <w:rsid w:val="002C767C"/>
    <w:rsid w:val="002D6236"/>
    <w:rsid w:val="002E0F4F"/>
    <w:rsid w:val="002E203E"/>
    <w:rsid w:val="002E5EEC"/>
    <w:rsid w:val="003011B8"/>
    <w:rsid w:val="0030474A"/>
    <w:rsid w:val="00305CD6"/>
    <w:rsid w:val="003072E1"/>
    <w:rsid w:val="003102BE"/>
    <w:rsid w:val="003168BF"/>
    <w:rsid w:val="00316DC0"/>
    <w:rsid w:val="00317A12"/>
    <w:rsid w:val="00322C15"/>
    <w:rsid w:val="00323FB9"/>
    <w:rsid w:val="00325468"/>
    <w:rsid w:val="0032581B"/>
    <w:rsid w:val="003258C9"/>
    <w:rsid w:val="0032639B"/>
    <w:rsid w:val="00336BB1"/>
    <w:rsid w:val="00340A12"/>
    <w:rsid w:val="003423DE"/>
    <w:rsid w:val="0034669D"/>
    <w:rsid w:val="003466D4"/>
    <w:rsid w:val="00350948"/>
    <w:rsid w:val="00352E25"/>
    <w:rsid w:val="00352F56"/>
    <w:rsid w:val="00357E22"/>
    <w:rsid w:val="00367318"/>
    <w:rsid w:val="003713F8"/>
    <w:rsid w:val="00371DF4"/>
    <w:rsid w:val="00373265"/>
    <w:rsid w:val="0037524A"/>
    <w:rsid w:val="00376281"/>
    <w:rsid w:val="003809D5"/>
    <w:rsid w:val="0038134E"/>
    <w:rsid w:val="00390312"/>
    <w:rsid w:val="00391CB2"/>
    <w:rsid w:val="00392480"/>
    <w:rsid w:val="003932DB"/>
    <w:rsid w:val="003952B0"/>
    <w:rsid w:val="003A1BA8"/>
    <w:rsid w:val="003A2E65"/>
    <w:rsid w:val="003A35EF"/>
    <w:rsid w:val="003A36F2"/>
    <w:rsid w:val="003A686A"/>
    <w:rsid w:val="003A7B53"/>
    <w:rsid w:val="003B11AA"/>
    <w:rsid w:val="003B23CA"/>
    <w:rsid w:val="003B2646"/>
    <w:rsid w:val="003B497C"/>
    <w:rsid w:val="003B6986"/>
    <w:rsid w:val="003B6C5C"/>
    <w:rsid w:val="003B77A6"/>
    <w:rsid w:val="003B7820"/>
    <w:rsid w:val="003C128B"/>
    <w:rsid w:val="003C15CA"/>
    <w:rsid w:val="003C5DB2"/>
    <w:rsid w:val="003C6710"/>
    <w:rsid w:val="003C7502"/>
    <w:rsid w:val="003D2204"/>
    <w:rsid w:val="003D4EB6"/>
    <w:rsid w:val="003D6796"/>
    <w:rsid w:val="003E0636"/>
    <w:rsid w:val="003E141E"/>
    <w:rsid w:val="003F063C"/>
    <w:rsid w:val="003F136D"/>
    <w:rsid w:val="003F1614"/>
    <w:rsid w:val="003F6655"/>
    <w:rsid w:val="00402779"/>
    <w:rsid w:val="0040380C"/>
    <w:rsid w:val="0040591F"/>
    <w:rsid w:val="00405ABF"/>
    <w:rsid w:val="00406C50"/>
    <w:rsid w:val="00410F73"/>
    <w:rsid w:val="00411355"/>
    <w:rsid w:val="004140B7"/>
    <w:rsid w:val="00421D8B"/>
    <w:rsid w:val="00425B11"/>
    <w:rsid w:val="00426491"/>
    <w:rsid w:val="00426957"/>
    <w:rsid w:val="00427BD7"/>
    <w:rsid w:val="004306B6"/>
    <w:rsid w:val="00430F79"/>
    <w:rsid w:val="004343AC"/>
    <w:rsid w:val="0043585B"/>
    <w:rsid w:val="00437658"/>
    <w:rsid w:val="004379A3"/>
    <w:rsid w:val="004427D6"/>
    <w:rsid w:val="0044774C"/>
    <w:rsid w:val="0045121D"/>
    <w:rsid w:val="00451389"/>
    <w:rsid w:val="00451CA9"/>
    <w:rsid w:val="00454778"/>
    <w:rsid w:val="00457061"/>
    <w:rsid w:val="00461AB5"/>
    <w:rsid w:val="00461F71"/>
    <w:rsid w:val="0046574A"/>
    <w:rsid w:val="00465D36"/>
    <w:rsid w:val="00470030"/>
    <w:rsid w:val="00470950"/>
    <w:rsid w:val="00471333"/>
    <w:rsid w:val="00472986"/>
    <w:rsid w:val="0047495A"/>
    <w:rsid w:val="00476EE3"/>
    <w:rsid w:val="004802D3"/>
    <w:rsid w:val="00482FD1"/>
    <w:rsid w:val="004832BF"/>
    <w:rsid w:val="00486BB1"/>
    <w:rsid w:val="00487983"/>
    <w:rsid w:val="00495CEB"/>
    <w:rsid w:val="004A1FB2"/>
    <w:rsid w:val="004A25B2"/>
    <w:rsid w:val="004A404E"/>
    <w:rsid w:val="004A7857"/>
    <w:rsid w:val="004B142F"/>
    <w:rsid w:val="004B3F93"/>
    <w:rsid w:val="004B6E30"/>
    <w:rsid w:val="004C6349"/>
    <w:rsid w:val="004D3A3A"/>
    <w:rsid w:val="004D7A5A"/>
    <w:rsid w:val="004D7C83"/>
    <w:rsid w:val="004E0DA4"/>
    <w:rsid w:val="004E0E91"/>
    <w:rsid w:val="004E0FA9"/>
    <w:rsid w:val="004E6779"/>
    <w:rsid w:val="004F02DD"/>
    <w:rsid w:val="004F0CDD"/>
    <w:rsid w:val="004F23B0"/>
    <w:rsid w:val="004F6451"/>
    <w:rsid w:val="004F78E4"/>
    <w:rsid w:val="0050007C"/>
    <w:rsid w:val="00504054"/>
    <w:rsid w:val="00504AE8"/>
    <w:rsid w:val="00505877"/>
    <w:rsid w:val="00505C7C"/>
    <w:rsid w:val="005109AB"/>
    <w:rsid w:val="00513493"/>
    <w:rsid w:val="00513723"/>
    <w:rsid w:val="00513CB3"/>
    <w:rsid w:val="00516961"/>
    <w:rsid w:val="00517A3B"/>
    <w:rsid w:val="00521DA4"/>
    <w:rsid w:val="00527CFD"/>
    <w:rsid w:val="00527D50"/>
    <w:rsid w:val="00531B55"/>
    <w:rsid w:val="00544C31"/>
    <w:rsid w:val="00546D31"/>
    <w:rsid w:val="005619A8"/>
    <w:rsid w:val="00561E96"/>
    <w:rsid w:val="00562D75"/>
    <w:rsid w:val="00563024"/>
    <w:rsid w:val="00564B0E"/>
    <w:rsid w:val="0056726B"/>
    <w:rsid w:val="0056749E"/>
    <w:rsid w:val="00570F02"/>
    <w:rsid w:val="005750E6"/>
    <w:rsid w:val="00577B47"/>
    <w:rsid w:val="00581D0F"/>
    <w:rsid w:val="005831A5"/>
    <w:rsid w:val="00587D4F"/>
    <w:rsid w:val="00590268"/>
    <w:rsid w:val="00591B43"/>
    <w:rsid w:val="00592219"/>
    <w:rsid w:val="00594EBB"/>
    <w:rsid w:val="005A123D"/>
    <w:rsid w:val="005A27A3"/>
    <w:rsid w:val="005A291A"/>
    <w:rsid w:val="005A3621"/>
    <w:rsid w:val="005A5CC5"/>
    <w:rsid w:val="005B5B28"/>
    <w:rsid w:val="005C1DCE"/>
    <w:rsid w:val="005C46DB"/>
    <w:rsid w:val="005C5492"/>
    <w:rsid w:val="005D4FE2"/>
    <w:rsid w:val="005D6095"/>
    <w:rsid w:val="005D6B7F"/>
    <w:rsid w:val="005D776A"/>
    <w:rsid w:val="005D7F32"/>
    <w:rsid w:val="005E03D9"/>
    <w:rsid w:val="005E1973"/>
    <w:rsid w:val="005E1C1B"/>
    <w:rsid w:val="005E387C"/>
    <w:rsid w:val="005E4141"/>
    <w:rsid w:val="005E55B0"/>
    <w:rsid w:val="005E6BE0"/>
    <w:rsid w:val="005F4503"/>
    <w:rsid w:val="005F5C23"/>
    <w:rsid w:val="0060072A"/>
    <w:rsid w:val="00605D37"/>
    <w:rsid w:val="00607E7D"/>
    <w:rsid w:val="006100E2"/>
    <w:rsid w:val="00611BDE"/>
    <w:rsid w:val="00612201"/>
    <w:rsid w:val="00612D56"/>
    <w:rsid w:val="00614086"/>
    <w:rsid w:val="006222F0"/>
    <w:rsid w:val="00623BAD"/>
    <w:rsid w:val="00630D8C"/>
    <w:rsid w:val="00632B5C"/>
    <w:rsid w:val="006419E0"/>
    <w:rsid w:val="006444D3"/>
    <w:rsid w:val="006471AB"/>
    <w:rsid w:val="0065030E"/>
    <w:rsid w:val="00652B93"/>
    <w:rsid w:val="0065321C"/>
    <w:rsid w:val="0065791D"/>
    <w:rsid w:val="00664110"/>
    <w:rsid w:val="00665E09"/>
    <w:rsid w:val="00671659"/>
    <w:rsid w:val="00673449"/>
    <w:rsid w:val="00675C34"/>
    <w:rsid w:val="00680DF2"/>
    <w:rsid w:val="00682908"/>
    <w:rsid w:val="006829E1"/>
    <w:rsid w:val="00682DB6"/>
    <w:rsid w:val="00684B28"/>
    <w:rsid w:val="00695933"/>
    <w:rsid w:val="006966EC"/>
    <w:rsid w:val="006A475C"/>
    <w:rsid w:val="006A5414"/>
    <w:rsid w:val="006A6A70"/>
    <w:rsid w:val="006B607E"/>
    <w:rsid w:val="006B7B86"/>
    <w:rsid w:val="006C4705"/>
    <w:rsid w:val="006C4C73"/>
    <w:rsid w:val="006C547B"/>
    <w:rsid w:val="006C7488"/>
    <w:rsid w:val="006C771D"/>
    <w:rsid w:val="006D4D2E"/>
    <w:rsid w:val="006D54BB"/>
    <w:rsid w:val="006D6131"/>
    <w:rsid w:val="006E58BA"/>
    <w:rsid w:val="006F2531"/>
    <w:rsid w:val="006F6649"/>
    <w:rsid w:val="006F77B2"/>
    <w:rsid w:val="007024AA"/>
    <w:rsid w:val="00705134"/>
    <w:rsid w:val="0070523B"/>
    <w:rsid w:val="00706019"/>
    <w:rsid w:val="00706802"/>
    <w:rsid w:val="00707700"/>
    <w:rsid w:val="00711F78"/>
    <w:rsid w:val="007136F9"/>
    <w:rsid w:val="00717214"/>
    <w:rsid w:val="00722280"/>
    <w:rsid w:val="0072568C"/>
    <w:rsid w:val="0073752F"/>
    <w:rsid w:val="0074229C"/>
    <w:rsid w:val="0074363D"/>
    <w:rsid w:val="00745B2D"/>
    <w:rsid w:val="00745B6A"/>
    <w:rsid w:val="00751EF5"/>
    <w:rsid w:val="007534EB"/>
    <w:rsid w:val="00756544"/>
    <w:rsid w:val="00757310"/>
    <w:rsid w:val="007622AE"/>
    <w:rsid w:val="0078082F"/>
    <w:rsid w:val="00783B66"/>
    <w:rsid w:val="0078482B"/>
    <w:rsid w:val="0078575D"/>
    <w:rsid w:val="00785FDB"/>
    <w:rsid w:val="0078727D"/>
    <w:rsid w:val="007900BC"/>
    <w:rsid w:val="007915DD"/>
    <w:rsid w:val="00791ED2"/>
    <w:rsid w:val="007936FB"/>
    <w:rsid w:val="00794DBA"/>
    <w:rsid w:val="00795419"/>
    <w:rsid w:val="00796351"/>
    <w:rsid w:val="00797195"/>
    <w:rsid w:val="007A3708"/>
    <w:rsid w:val="007A46CE"/>
    <w:rsid w:val="007A501E"/>
    <w:rsid w:val="007A624E"/>
    <w:rsid w:val="007A7565"/>
    <w:rsid w:val="007A7C34"/>
    <w:rsid w:val="007B026B"/>
    <w:rsid w:val="007B101A"/>
    <w:rsid w:val="007B16A7"/>
    <w:rsid w:val="007B24A9"/>
    <w:rsid w:val="007B2634"/>
    <w:rsid w:val="007B60B6"/>
    <w:rsid w:val="007C2F23"/>
    <w:rsid w:val="007C3E32"/>
    <w:rsid w:val="007C4694"/>
    <w:rsid w:val="007C7F3D"/>
    <w:rsid w:val="007D6091"/>
    <w:rsid w:val="007E0DF3"/>
    <w:rsid w:val="007E1C83"/>
    <w:rsid w:val="007E3644"/>
    <w:rsid w:val="007E3980"/>
    <w:rsid w:val="007E46D8"/>
    <w:rsid w:val="007F6C56"/>
    <w:rsid w:val="00816A7D"/>
    <w:rsid w:val="00817655"/>
    <w:rsid w:val="00821F00"/>
    <w:rsid w:val="008235A3"/>
    <w:rsid w:val="0082674A"/>
    <w:rsid w:val="0082770C"/>
    <w:rsid w:val="00831DAF"/>
    <w:rsid w:val="0084070E"/>
    <w:rsid w:val="008409CA"/>
    <w:rsid w:val="00843019"/>
    <w:rsid w:val="00853BF2"/>
    <w:rsid w:val="00854001"/>
    <w:rsid w:val="00857328"/>
    <w:rsid w:val="00860B83"/>
    <w:rsid w:val="00861082"/>
    <w:rsid w:val="00861BB1"/>
    <w:rsid w:val="00867477"/>
    <w:rsid w:val="00867835"/>
    <w:rsid w:val="008718A9"/>
    <w:rsid w:val="00880B0D"/>
    <w:rsid w:val="00880FFE"/>
    <w:rsid w:val="00890554"/>
    <w:rsid w:val="00893BCE"/>
    <w:rsid w:val="008942BC"/>
    <w:rsid w:val="008969D6"/>
    <w:rsid w:val="00896F30"/>
    <w:rsid w:val="008A7EAC"/>
    <w:rsid w:val="008A7EC8"/>
    <w:rsid w:val="008B1226"/>
    <w:rsid w:val="008B47E6"/>
    <w:rsid w:val="008B67E0"/>
    <w:rsid w:val="008C00AA"/>
    <w:rsid w:val="008C0418"/>
    <w:rsid w:val="008C0498"/>
    <w:rsid w:val="008C1597"/>
    <w:rsid w:val="008C1F92"/>
    <w:rsid w:val="008C2719"/>
    <w:rsid w:val="008C2C53"/>
    <w:rsid w:val="008C3948"/>
    <w:rsid w:val="008C56A6"/>
    <w:rsid w:val="008C7688"/>
    <w:rsid w:val="008D5A58"/>
    <w:rsid w:val="008E1241"/>
    <w:rsid w:val="008E13AA"/>
    <w:rsid w:val="008E2E65"/>
    <w:rsid w:val="008E3AE0"/>
    <w:rsid w:val="008E6601"/>
    <w:rsid w:val="008F24BA"/>
    <w:rsid w:val="009007CE"/>
    <w:rsid w:val="00901003"/>
    <w:rsid w:val="00907599"/>
    <w:rsid w:val="009075D7"/>
    <w:rsid w:val="00911946"/>
    <w:rsid w:val="00911EC4"/>
    <w:rsid w:val="00912C03"/>
    <w:rsid w:val="00912F8E"/>
    <w:rsid w:val="00917CB4"/>
    <w:rsid w:val="0092777A"/>
    <w:rsid w:val="009313E8"/>
    <w:rsid w:val="00932469"/>
    <w:rsid w:val="0093365F"/>
    <w:rsid w:val="00936BE2"/>
    <w:rsid w:val="00937D3C"/>
    <w:rsid w:val="00940312"/>
    <w:rsid w:val="009407BD"/>
    <w:rsid w:val="00941A6A"/>
    <w:rsid w:val="00942B17"/>
    <w:rsid w:val="009448B3"/>
    <w:rsid w:val="00944EDF"/>
    <w:rsid w:val="00965C0B"/>
    <w:rsid w:val="00965DFE"/>
    <w:rsid w:val="00971645"/>
    <w:rsid w:val="00971CD4"/>
    <w:rsid w:val="00980321"/>
    <w:rsid w:val="00981BFA"/>
    <w:rsid w:val="00982B7E"/>
    <w:rsid w:val="00986153"/>
    <w:rsid w:val="0098619C"/>
    <w:rsid w:val="00990ECE"/>
    <w:rsid w:val="009914FD"/>
    <w:rsid w:val="00992ADE"/>
    <w:rsid w:val="0099433E"/>
    <w:rsid w:val="009A108B"/>
    <w:rsid w:val="009A19D3"/>
    <w:rsid w:val="009A1F06"/>
    <w:rsid w:val="009A540D"/>
    <w:rsid w:val="009A62F9"/>
    <w:rsid w:val="009B1EEB"/>
    <w:rsid w:val="009B47DE"/>
    <w:rsid w:val="009B6582"/>
    <w:rsid w:val="009B7857"/>
    <w:rsid w:val="009C21F2"/>
    <w:rsid w:val="009C2B0C"/>
    <w:rsid w:val="009C2F61"/>
    <w:rsid w:val="009C5004"/>
    <w:rsid w:val="009C6B64"/>
    <w:rsid w:val="009C6F80"/>
    <w:rsid w:val="009D0BC0"/>
    <w:rsid w:val="009D14BB"/>
    <w:rsid w:val="009D21BA"/>
    <w:rsid w:val="009D4004"/>
    <w:rsid w:val="009D5E62"/>
    <w:rsid w:val="009D6586"/>
    <w:rsid w:val="009D6D69"/>
    <w:rsid w:val="009E1B51"/>
    <w:rsid w:val="009E2AEC"/>
    <w:rsid w:val="009E37B1"/>
    <w:rsid w:val="009F155C"/>
    <w:rsid w:val="009F1598"/>
    <w:rsid w:val="00A012E0"/>
    <w:rsid w:val="00A02F7B"/>
    <w:rsid w:val="00A07AF4"/>
    <w:rsid w:val="00A14DD8"/>
    <w:rsid w:val="00A15DE2"/>
    <w:rsid w:val="00A16A29"/>
    <w:rsid w:val="00A16F65"/>
    <w:rsid w:val="00A20D3F"/>
    <w:rsid w:val="00A21CA0"/>
    <w:rsid w:val="00A30AE4"/>
    <w:rsid w:val="00A31A38"/>
    <w:rsid w:val="00A31BA8"/>
    <w:rsid w:val="00A34957"/>
    <w:rsid w:val="00A41572"/>
    <w:rsid w:val="00A41F96"/>
    <w:rsid w:val="00A42226"/>
    <w:rsid w:val="00A45B52"/>
    <w:rsid w:val="00A5068E"/>
    <w:rsid w:val="00A55D13"/>
    <w:rsid w:val="00A6243A"/>
    <w:rsid w:val="00A62527"/>
    <w:rsid w:val="00A64EF3"/>
    <w:rsid w:val="00A6772A"/>
    <w:rsid w:val="00A70FF4"/>
    <w:rsid w:val="00A71B86"/>
    <w:rsid w:val="00A71BE3"/>
    <w:rsid w:val="00A72B35"/>
    <w:rsid w:val="00A72E9F"/>
    <w:rsid w:val="00A734D3"/>
    <w:rsid w:val="00A73C14"/>
    <w:rsid w:val="00A73C5F"/>
    <w:rsid w:val="00A7687E"/>
    <w:rsid w:val="00A805F5"/>
    <w:rsid w:val="00A8180B"/>
    <w:rsid w:val="00A81A93"/>
    <w:rsid w:val="00A871C6"/>
    <w:rsid w:val="00A917EC"/>
    <w:rsid w:val="00AA38C1"/>
    <w:rsid w:val="00AA39C2"/>
    <w:rsid w:val="00AA4D21"/>
    <w:rsid w:val="00AA5572"/>
    <w:rsid w:val="00AA5A18"/>
    <w:rsid w:val="00AA7F34"/>
    <w:rsid w:val="00AB05B2"/>
    <w:rsid w:val="00AB2232"/>
    <w:rsid w:val="00AB449D"/>
    <w:rsid w:val="00AC3395"/>
    <w:rsid w:val="00AC39E1"/>
    <w:rsid w:val="00AC4238"/>
    <w:rsid w:val="00AC51B0"/>
    <w:rsid w:val="00AD0681"/>
    <w:rsid w:val="00AD5DCA"/>
    <w:rsid w:val="00AD6E82"/>
    <w:rsid w:val="00AE0FF5"/>
    <w:rsid w:val="00AE356F"/>
    <w:rsid w:val="00AE393B"/>
    <w:rsid w:val="00AE4F04"/>
    <w:rsid w:val="00AE5184"/>
    <w:rsid w:val="00AE775A"/>
    <w:rsid w:val="00AE7798"/>
    <w:rsid w:val="00AF0337"/>
    <w:rsid w:val="00AF63E1"/>
    <w:rsid w:val="00B0424C"/>
    <w:rsid w:val="00B04404"/>
    <w:rsid w:val="00B0705E"/>
    <w:rsid w:val="00B17C08"/>
    <w:rsid w:val="00B2131D"/>
    <w:rsid w:val="00B22843"/>
    <w:rsid w:val="00B2364A"/>
    <w:rsid w:val="00B236B0"/>
    <w:rsid w:val="00B23EE3"/>
    <w:rsid w:val="00B31AB5"/>
    <w:rsid w:val="00B33AC5"/>
    <w:rsid w:val="00B34EC1"/>
    <w:rsid w:val="00B410AC"/>
    <w:rsid w:val="00B42DDF"/>
    <w:rsid w:val="00B457C3"/>
    <w:rsid w:val="00B5079B"/>
    <w:rsid w:val="00B51120"/>
    <w:rsid w:val="00B52B12"/>
    <w:rsid w:val="00B535FA"/>
    <w:rsid w:val="00B5577E"/>
    <w:rsid w:val="00B57190"/>
    <w:rsid w:val="00B60B4F"/>
    <w:rsid w:val="00B6449A"/>
    <w:rsid w:val="00B653F6"/>
    <w:rsid w:val="00B721AC"/>
    <w:rsid w:val="00B777F6"/>
    <w:rsid w:val="00B8116F"/>
    <w:rsid w:val="00B873E8"/>
    <w:rsid w:val="00B9672F"/>
    <w:rsid w:val="00BA157C"/>
    <w:rsid w:val="00BA17F1"/>
    <w:rsid w:val="00BA438E"/>
    <w:rsid w:val="00BB01C4"/>
    <w:rsid w:val="00BB1C23"/>
    <w:rsid w:val="00BB2C6A"/>
    <w:rsid w:val="00BB3185"/>
    <w:rsid w:val="00BB3A38"/>
    <w:rsid w:val="00BB6739"/>
    <w:rsid w:val="00BC04D5"/>
    <w:rsid w:val="00BC11CB"/>
    <w:rsid w:val="00BC1B99"/>
    <w:rsid w:val="00BC3B03"/>
    <w:rsid w:val="00BC75B8"/>
    <w:rsid w:val="00BD198F"/>
    <w:rsid w:val="00BD340A"/>
    <w:rsid w:val="00BD4054"/>
    <w:rsid w:val="00BD4C8F"/>
    <w:rsid w:val="00BE0398"/>
    <w:rsid w:val="00BE4B0D"/>
    <w:rsid w:val="00BF1F0B"/>
    <w:rsid w:val="00BF223F"/>
    <w:rsid w:val="00BF5CB3"/>
    <w:rsid w:val="00BF6988"/>
    <w:rsid w:val="00C008E5"/>
    <w:rsid w:val="00C01D16"/>
    <w:rsid w:val="00C02101"/>
    <w:rsid w:val="00C0388A"/>
    <w:rsid w:val="00C166F3"/>
    <w:rsid w:val="00C17255"/>
    <w:rsid w:val="00C201E8"/>
    <w:rsid w:val="00C23E80"/>
    <w:rsid w:val="00C2774A"/>
    <w:rsid w:val="00C30ED4"/>
    <w:rsid w:val="00C32DEC"/>
    <w:rsid w:val="00C3654C"/>
    <w:rsid w:val="00C4021D"/>
    <w:rsid w:val="00C42CC5"/>
    <w:rsid w:val="00C53229"/>
    <w:rsid w:val="00C5322C"/>
    <w:rsid w:val="00C53F78"/>
    <w:rsid w:val="00C7642B"/>
    <w:rsid w:val="00C8027F"/>
    <w:rsid w:val="00C94722"/>
    <w:rsid w:val="00C96ED2"/>
    <w:rsid w:val="00C97B8B"/>
    <w:rsid w:val="00CA123C"/>
    <w:rsid w:val="00CA342B"/>
    <w:rsid w:val="00CA4B2B"/>
    <w:rsid w:val="00CA55A8"/>
    <w:rsid w:val="00CB12BD"/>
    <w:rsid w:val="00CB138D"/>
    <w:rsid w:val="00CB49D9"/>
    <w:rsid w:val="00CB4E00"/>
    <w:rsid w:val="00CB506B"/>
    <w:rsid w:val="00CC0567"/>
    <w:rsid w:val="00CD72AB"/>
    <w:rsid w:val="00CD7E0B"/>
    <w:rsid w:val="00CE0170"/>
    <w:rsid w:val="00CE219F"/>
    <w:rsid w:val="00CE327A"/>
    <w:rsid w:val="00CE6AB8"/>
    <w:rsid w:val="00CF02E6"/>
    <w:rsid w:val="00CF0751"/>
    <w:rsid w:val="00CF131E"/>
    <w:rsid w:val="00CF3DC1"/>
    <w:rsid w:val="00CF6D64"/>
    <w:rsid w:val="00D0056D"/>
    <w:rsid w:val="00D023F6"/>
    <w:rsid w:val="00D03518"/>
    <w:rsid w:val="00D109C8"/>
    <w:rsid w:val="00D115A4"/>
    <w:rsid w:val="00D139CC"/>
    <w:rsid w:val="00D15B5C"/>
    <w:rsid w:val="00D161AC"/>
    <w:rsid w:val="00D17C39"/>
    <w:rsid w:val="00D2002B"/>
    <w:rsid w:val="00D20E3A"/>
    <w:rsid w:val="00D2300F"/>
    <w:rsid w:val="00D23ACE"/>
    <w:rsid w:val="00D266C6"/>
    <w:rsid w:val="00D26E27"/>
    <w:rsid w:val="00D271D1"/>
    <w:rsid w:val="00D32473"/>
    <w:rsid w:val="00D330E4"/>
    <w:rsid w:val="00D3739F"/>
    <w:rsid w:val="00D419ED"/>
    <w:rsid w:val="00D42A0D"/>
    <w:rsid w:val="00D44B17"/>
    <w:rsid w:val="00D44E35"/>
    <w:rsid w:val="00D560B7"/>
    <w:rsid w:val="00D70C7D"/>
    <w:rsid w:val="00D74ED3"/>
    <w:rsid w:val="00D75FB7"/>
    <w:rsid w:val="00D76436"/>
    <w:rsid w:val="00D81925"/>
    <w:rsid w:val="00D820C7"/>
    <w:rsid w:val="00D82A34"/>
    <w:rsid w:val="00D82F75"/>
    <w:rsid w:val="00D8760C"/>
    <w:rsid w:val="00D8761B"/>
    <w:rsid w:val="00D87D9E"/>
    <w:rsid w:val="00D87FC7"/>
    <w:rsid w:val="00D94FFF"/>
    <w:rsid w:val="00D954E6"/>
    <w:rsid w:val="00DA4D8F"/>
    <w:rsid w:val="00DA4E74"/>
    <w:rsid w:val="00DA6E41"/>
    <w:rsid w:val="00DA76AF"/>
    <w:rsid w:val="00DB0D55"/>
    <w:rsid w:val="00DB18B9"/>
    <w:rsid w:val="00DB2566"/>
    <w:rsid w:val="00DB43A0"/>
    <w:rsid w:val="00DB4442"/>
    <w:rsid w:val="00DC0301"/>
    <w:rsid w:val="00DC0C60"/>
    <w:rsid w:val="00DC1F74"/>
    <w:rsid w:val="00DC212C"/>
    <w:rsid w:val="00DC284F"/>
    <w:rsid w:val="00DC2C31"/>
    <w:rsid w:val="00DC60F2"/>
    <w:rsid w:val="00DD1DFC"/>
    <w:rsid w:val="00DD250D"/>
    <w:rsid w:val="00DD2E86"/>
    <w:rsid w:val="00DE2625"/>
    <w:rsid w:val="00DE6C81"/>
    <w:rsid w:val="00DE71BB"/>
    <w:rsid w:val="00DF26D8"/>
    <w:rsid w:val="00DF339F"/>
    <w:rsid w:val="00DF501C"/>
    <w:rsid w:val="00DF7C96"/>
    <w:rsid w:val="00E01533"/>
    <w:rsid w:val="00E02575"/>
    <w:rsid w:val="00E02A97"/>
    <w:rsid w:val="00E05372"/>
    <w:rsid w:val="00E125C7"/>
    <w:rsid w:val="00E13C8E"/>
    <w:rsid w:val="00E1739E"/>
    <w:rsid w:val="00E21363"/>
    <w:rsid w:val="00E21B8F"/>
    <w:rsid w:val="00E23F82"/>
    <w:rsid w:val="00E254A7"/>
    <w:rsid w:val="00E26B1E"/>
    <w:rsid w:val="00E27432"/>
    <w:rsid w:val="00E41A23"/>
    <w:rsid w:val="00E425A4"/>
    <w:rsid w:val="00E42D6D"/>
    <w:rsid w:val="00E46493"/>
    <w:rsid w:val="00E50F9C"/>
    <w:rsid w:val="00E660BF"/>
    <w:rsid w:val="00E724FC"/>
    <w:rsid w:val="00E76BEF"/>
    <w:rsid w:val="00E77BB2"/>
    <w:rsid w:val="00E80D6A"/>
    <w:rsid w:val="00E81497"/>
    <w:rsid w:val="00E81BCA"/>
    <w:rsid w:val="00E84340"/>
    <w:rsid w:val="00E86AB4"/>
    <w:rsid w:val="00E91412"/>
    <w:rsid w:val="00E94971"/>
    <w:rsid w:val="00E94DD2"/>
    <w:rsid w:val="00E95E03"/>
    <w:rsid w:val="00E97761"/>
    <w:rsid w:val="00EA0924"/>
    <w:rsid w:val="00EA0FE9"/>
    <w:rsid w:val="00EA2620"/>
    <w:rsid w:val="00EA2EAF"/>
    <w:rsid w:val="00EA4633"/>
    <w:rsid w:val="00EC5594"/>
    <w:rsid w:val="00EC6C9F"/>
    <w:rsid w:val="00ED0FDB"/>
    <w:rsid w:val="00ED0FFA"/>
    <w:rsid w:val="00ED1D6F"/>
    <w:rsid w:val="00ED2A19"/>
    <w:rsid w:val="00ED2C96"/>
    <w:rsid w:val="00ED3C81"/>
    <w:rsid w:val="00ED4B9D"/>
    <w:rsid w:val="00ED500D"/>
    <w:rsid w:val="00ED719B"/>
    <w:rsid w:val="00EE65D4"/>
    <w:rsid w:val="00EE6C83"/>
    <w:rsid w:val="00EE7D40"/>
    <w:rsid w:val="00EF1258"/>
    <w:rsid w:val="00EF4283"/>
    <w:rsid w:val="00EF5368"/>
    <w:rsid w:val="00EF5762"/>
    <w:rsid w:val="00EF6A02"/>
    <w:rsid w:val="00EF7E0D"/>
    <w:rsid w:val="00F00DB6"/>
    <w:rsid w:val="00F03841"/>
    <w:rsid w:val="00F04A44"/>
    <w:rsid w:val="00F05D40"/>
    <w:rsid w:val="00F10BE0"/>
    <w:rsid w:val="00F10FC0"/>
    <w:rsid w:val="00F1500B"/>
    <w:rsid w:val="00F15241"/>
    <w:rsid w:val="00F2370E"/>
    <w:rsid w:val="00F245A7"/>
    <w:rsid w:val="00F30D54"/>
    <w:rsid w:val="00F32C87"/>
    <w:rsid w:val="00F41C04"/>
    <w:rsid w:val="00F4230B"/>
    <w:rsid w:val="00F4366B"/>
    <w:rsid w:val="00F439EA"/>
    <w:rsid w:val="00F50984"/>
    <w:rsid w:val="00F51DA6"/>
    <w:rsid w:val="00F56865"/>
    <w:rsid w:val="00F613C0"/>
    <w:rsid w:val="00F631CE"/>
    <w:rsid w:val="00F641F5"/>
    <w:rsid w:val="00F65EBD"/>
    <w:rsid w:val="00F67350"/>
    <w:rsid w:val="00F74935"/>
    <w:rsid w:val="00F751E7"/>
    <w:rsid w:val="00F76275"/>
    <w:rsid w:val="00F773BA"/>
    <w:rsid w:val="00F77A95"/>
    <w:rsid w:val="00F831C4"/>
    <w:rsid w:val="00F84D95"/>
    <w:rsid w:val="00F93FCD"/>
    <w:rsid w:val="00F96695"/>
    <w:rsid w:val="00F97771"/>
    <w:rsid w:val="00FA0E3F"/>
    <w:rsid w:val="00FA3D72"/>
    <w:rsid w:val="00FA6937"/>
    <w:rsid w:val="00FB115C"/>
    <w:rsid w:val="00FB124F"/>
    <w:rsid w:val="00FB546C"/>
    <w:rsid w:val="00FB5D11"/>
    <w:rsid w:val="00FC1212"/>
    <w:rsid w:val="00FC521E"/>
    <w:rsid w:val="00FC5BFE"/>
    <w:rsid w:val="00FD17F0"/>
    <w:rsid w:val="00FD41AC"/>
    <w:rsid w:val="00FE025A"/>
    <w:rsid w:val="00FE57D2"/>
    <w:rsid w:val="00FE5D41"/>
    <w:rsid w:val="00FE6797"/>
    <w:rsid w:val="00FF11F4"/>
    <w:rsid w:val="00FF3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C9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04054"/>
    <w:pPr>
      <w:ind w:left="720"/>
    </w:pPr>
  </w:style>
  <w:style w:type="character" w:customStyle="1" w:styleId="a5">
    <w:name w:val="Основной текст_"/>
    <w:basedOn w:val="a0"/>
    <w:link w:val="31"/>
    <w:rsid w:val="00EF12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5"/>
    <w:rsid w:val="00EF1258"/>
    <w:pPr>
      <w:widowControl w:val="0"/>
      <w:shd w:val="clear" w:color="auto" w:fill="FFFFFF"/>
      <w:spacing w:line="480" w:lineRule="exact"/>
      <w:ind w:hanging="360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23F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FB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uiPriority w:val="99"/>
    <w:unhideWhenUsed/>
    <w:rsid w:val="00ED719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rsid w:val="00ED719B"/>
    <w:rPr>
      <w:rFonts w:ascii="Calibri" w:hAnsi="Calibri"/>
      <w:szCs w:val="21"/>
    </w:rPr>
  </w:style>
  <w:style w:type="paragraph" w:styleId="aa">
    <w:name w:val="No Spacing"/>
    <w:uiPriority w:val="1"/>
    <w:qFormat/>
    <w:rsid w:val="00D2300F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eastAsia="ru-RU"/>
    </w:rPr>
  </w:style>
  <w:style w:type="paragraph" w:customStyle="1" w:styleId="1">
    <w:name w:val="Обычный1"/>
    <w:rsid w:val="00D2300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7B2634"/>
    <w:rPr>
      <w:color w:val="0000FF"/>
      <w:u w:val="single"/>
    </w:rPr>
  </w:style>
  <w:style w:type="character" w:customStyle="1" w:styleId="apple-converted-space">
    <w:name w:val="apple-converted-space"/>
    <w:basedOn w:val="a0"/>
    <w:rsid w:val="007B2634"/>
  </w:style>
  <w:style w:type="character" w:customStyle="1" w:styleId="a4">
    <w:name w:val="Абзац списка Знак"/>
    <w:link w:val="a3"/>
    <w:rsid w:val="007B26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B263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D2C96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253F88"/>
    <w:pPr>
      <w:spacing w:before="100" w:beforeAutospacing="1" w:after="100" w:afterAutospacing="1"/>
    </w:pPr>
  </w:style>
  <w:style w:type="character" w:customStyle="1" w:styleId="noprint">
    <w:name w:val="noprint"/>
    <w:basedOn w:val="a0"/>
    <w:rsid w:val="00253F88"/>
  </w:style>
  <w:style w:type="character" w:styleId="ae">
    <w:name w:val="line number"/>
    <w:basedOn w:val="a0"/>
    <w:uiPriority w:val="99"/>
    <w:semiHidden/>
    <w:unhideWhenUsed/>
    <w:rsid w:val="009D6586"/>
  </w:style>
  <w:style w:type="paragraph" w:styleId="af">
    <w:name w:val="header"/>
    <w:basedOn w:val="a"/>
    <w:link w:val="af0"/>
    <w:uiPriority w:val="99"/>
    <w:unhideWhenUsed/>
    <w:rsid w:val="009D658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D6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D65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D65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180C-D9C8-412E-AE58-5E1440A7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3767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Прохоров Сергей Юрьевич</cp:lastModifiedBy>
  <cp:revision>7</cp:revision>
  <cp:lastPrinted>2016-01-29T06:25:00Z</cp:lastPrinted>
  <dcterms:created xsi:type="dcterms:W3CDTF">2016-01-28T12:21:00Z</dcterms:created>
  <dcterms:modified xsi:type="dcterms:W3CDTF">2016-01-29T06:27:00Z</dcterms:modified>
</cp:coreProperties>
</file>